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E0CF7E" w14:textId="77777777" w:rsidR="0015174C" w:rsidRDefault="0015174C" w:rsidP="00070D6A">
      <w:pPr>
        <w:pStyle w:val="Titre"/>
        <w:spacing w:before="720"/>
        <w:ind w:left="0" w:right="0"/>
      </w:pPr>
      <w:r>
        <w:t>M</w:t>
      </w:r>
      <w:r w:rsidR="00B07699">
        <w:t xml:space="preserve">émoire </w:t>
      </w:r>
      <w:r w:rsidR="00EF4042">
        <w:t>technique</w:t>
      </w:r>
      <w:r>
        <w:t xml:space="preserve"> </w:t>
      </w:r>
    </w:p>
    <w:p w14:paraId="65563ED4" w14:textId="77777777" w:rsidR="00B07699" w:rsidRDefault="00B07699" w:rsidP="00D66113">
      <w:pPr>
        <w:pStyle w:val="Style1"/>
      </w:pPr>
    </w:p>
    <w:p w14:paraId="65563ED5" w14:textId="77777777" w:rsidR="00B07699" w:rsidRDefault="00B07699" w:rsidP="00D66113">
      <w:pPr>
        <w:pStyle w:val="Style1"/>
      </w:pPr>
    </w:p>
    <w:tbl>
      <w:tblPr>
        <w:tblStyle w:val="Ombrageclair1"/>
        <w:tblW w:w="8789" w:type="dxa"/>
        <w:tblInd w:w="675" w:type="dxa"/>
        <w:tblBorders>
          <w:top w:val="none" w:sz="0" w:space="0" w:color="auto"/>
          <w:bottom w:val="none" w:sz="0" w:space="0" w:color="auto"/>
        </w:tblBorders>
        <w:tblLook w:val="04A0" w:firstRow="1" w:lastRow="0" w:firstColumn="1" w:lastColumn="0" w:noHBand="0" w:noVBand="1"/>
      </w:tblPr>
      <w:tblGrid>
        <w:gridCol w:w="8789"/>
      </w:tblGrid>
      <w:tr w:rsidR="00E84571" w:rsidRPr="00B07699" w14:paraId="65563ED7" w14:textId="77777777" w:rsidTr="00E845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9" w:type="dxa"/>
            <w:vAlign w:val="center"/>
          </w:tcPr>
          <w:p w14:paraId="65563ED6" w14:textId="3F4CC1C7" w:rsidR="00E84571" w:rsidRPr="00B07699" w:rsidRDefault="00C86A20" w:rsidP="00166B64">
            <w:pPr>
              <w:ind w:left="176" w:right="206"/>
              <w:jc w:val="center"/>
              <w:rPr>
                <w:rFonts w:ascii="Arial Rounded MT Bold" w:hAnsi="Arial Rounded MT Bold"/>
                <w:color w:val="auto"/>
                <w:sz w:val="24"/>
                <w:szCs w:val="24"/>
              </w:rPr>
            </w:pPr>
            <w:r w:rsidRPr="00C86A20">
              <w:rPr>
                <w:rFonts w:ascii="Arial Rounded MT Bold" w:hAnsi="Arial Rounded MT Bold"/>
                <w:color w:val="auto"/>
                <w:sz w:val="24"/>
                <w:szCs w:val="24"/>
              </w:rPr>
              <w:t>FOURNITURE</w:t>
            </w:r>
            <w:r w:rsidR="00816574">
              <w:rPr>
                <w:rFonts w:ascii="Arial Rounded MT Bold" w:hAnsi="Arial Rounded MT Bold"/>
                <w:color w:val="auto"/>
                <w:sz w:val="24"/>
                <w:szCs w:val="24"/>
              </w:rPr>
              <w:t xml:space="preserve"> ET</w:t>
            </w:r>
            <w:r w:rsidRPr="00C86A20">
              <w:rPr>
                <w:rFonts w:ascii="Arial Rounded MT Bold" w:hAnsi="Arial Rounded MT Bold"/>
                <w:color w:val="auto"/>
                <w:sz w:val="24"/>
                <w:szCs w:val="24"/>
              </w:rPr>
              <w:t xml:space="preserve"> MAINTENANCE D'UN LOGICIEL DE GESTION DES OUVRAGES D'ART</w:t>
            </w:r>
            <w:r w:rsidR="00816574">
              <w:rPr>
                <w:rFonts w:ascii="Arial Rounded MT Bold" w:hAnsi="Arial Rounded MT Bold"/>
                <w:color w:val="auto"/>
                <w:sz w:val="24"/>
                <w:szCs w:val="24"/>
              </w:rPr>
              <w:t xml:space="preserve"> EN POLYNÉSIE FRANÇAISE</w:t>
            </w:r>
          </w:p>
        </w:tc>
      </w:tr>
    </w:tbl>
    <w:p w14:paraId="65563ED8" w14:textId="77777777" w:rsidR="00CF44A6" w:rsidRDefault="00CF44A6" w:rsidP="002A090E">
      <w:pPr>
        <w:pStyle w:val="Sous-titre"/>
        <w:spacing w:before="720"/>
        <w:outlineLvl w:val="9"/>
      </w:pPr>
      <w:r>
        <w:t>Contenu</w:t>
      </w:r>
    </w:p>
    <w:p w14:paraId="78A47428" w14:textId="1219C8C7" w:rsidR="00532D26" w:rsidRDefault="00000EE2">
      <w:pPr>
        <w:pStyle w:val="TM1"/>
        <w:rPr>
          <w:rFonts w:eastAsiaTheme="minorEastAsia" w:cstheme="minorBidi"/>
          <w:b w:val="0"/>
          <w:bCs w:val="0"/>
          <w:i w:val="0"/>
          <w:iCs w:val="0"/>
          <w:kern w:val="2"/>
          <w:sz w:val="22"/>
          <w:szCs w:val="22"/>
          <w14:ligatures w14:val="standardContextual"/>
        </w:rPr>
      </w:pPr>
      <w:r>
        <w:fldChar w:fldCharType="begin"/>
      </w:r>
      <w:r w:rsidR="00E315F4">
        <w:instrText xml:space="preserve"> TOC \o "1-3" \h \z \u </w:instrText>
      </w:r>
      <w:r>
        <w:fldChar w:fldCharType="separate"/>
      </w:r>
      <w:hyperlink w:anchor="_Toc150344416" w:history="1">
        <w:r w:rsidR="00532D26" w:rsidRPr="00B32CD1">
          <w:rPr>
            <w:rStyle w:val="Lienhypertexte"/>
          </w:rPr>
          <w:t>Partie 1.</w:t>
        </w:r>
        <w:r w:rsidR="00532D26">
          <w:rPr>
            <w:rFonts w:eastAsiaTheme="minorEastAsia" w:cstheme="minorBidi"/>
            <w:b w:val="0"/>
            <w:bCs w:val="0"/>
            <w:i w:val="0"/>
            <w:iCs w:val="0"/>
            <w:kern w:val="2"/>
            <w:sz w:val="22"/>
            <w:szCs w:val="22"/>
            <w14:ligatures w14:val="standardContextual"/>
          </w:rPr>
          <w:tab/>
        </w:r>
        <w:r w:rsidR="00532D26" w:rsidRPr="00B32CD1">
          <w:rPr>
            <w:rStyle w:val="Lienhypertexte"/>
          </w:rPr>
          <w:t>Moyens</w:t>
        </w:r>
        <w:r w:rsidR="00532D26">
          <w:rPr>
            <w:webHidden/>
          </w:rPr>
          <w:tab/>
        </w:r>
        <w:r w:rsidR="00532D26">
          <w:rPr>
            <w:webHidden/>
          </w:rPr>
          <w:fldChar w:fldCharType="begin"/>
        </w:r>
        <w:r w:rsidR="00532D26">
          <w:rPr>
            <w:webHidden/>
          </w:rPr>
          <w:instrText xml:space="preserve"> PAGEREF _Toc150344416 \h </w:instrText>
        </w:r>
        <w:r w:rsidR="00532D26">
          <w:rPr>
            <w:webHidden/>
          </w:rPr>
        </w:r>
        <w:r w:rsidR="00532D26">
          <w:rPr>
            <w:webHidden/>
          </w:rPr>
          <w:fldChar w:fldCharType="separate"/>
        </w:r>
        <w:r w:rsidR="00820E4C">
          <w:rPr>
            <w:webHidden/>
          </w:rPr>
          <w:t>3</w:t>
        </w:r>
        <w:r w:rsidR="00532D26">
          <w:rPr>
            <w:webHidden/>
          </w:rPr>
          <w:fldChar w:fldCharType="end"/>
        </w:r>
      </w:hyperlink>
    </w:p>
    <w:p w14:paraId="58090CC7" w14:textId="503CE10E" w:rsidR="00532D26" w:rsidRDefault="00000000">
      <w:pPr>
        <w:pStyle w:val="TM2"/>
        <w:rPr>
          <w:rFonts w:eastAsiaTheme="minorEastAsia" w:cstheme="minorBidi"/>
          <w:b w:val="0"/>
          <w:bCs w:val="0"/>
          <w:noProof/>
          <w:kern w:val="2"/>
          <w14:ligatures w14:val="standardContextual"/>
        </w:rPr>
      </w:pPr>
      <w:hyperlink w:anchor="_Toc150344417" w:history="1">
        <w:r w:rsidR="00532D26" w:rsidRPr="00B32CD1">
          <w:rPr>
            <w:rStyle w:val="Lienhypertexte"/>
            <w:noProof/>
          </w:rPr>
          <w:t>1.1</w:t>
        </w:r>
        <w:r w:rsidR="00532D26">
          <w:rPr>
            <w:rFonts w:eastAsiaTheme="minorEastAsia" w:cstheme="minorBidi"/>
            <w:b w:val="0"/>
            <w:bCs w:val="0"/>
            <w:noProof/>
            <w:kern w:val="2"/>
            <w14:ligatures w14:val="standardContextual"/>
          </w:rPr>
          <w:tab/>
        </w:r>
        <w:r w:rsidR="00532D26" w:rsidRPr="00B32CD1">
          <w:rPr>
            <w:rStyle w:val="Lienhypertexte"/>
            <w:noProof/>
          </w:rPr>
          <w:t>L’équipe projet</w:t>
        </w:r>
        <w:r w:rsidR="00532D26">
          <w:rPr>
            <w:noProof/>
            <w:webHidden/>
          </w:rPr>
          <w:tab/>
        </w:r>
        <w:r w:rsidR="00532D26">
          <w:rPr>
            <w:noProof/>
            <w:webHidden/>
          </w:rPr>
          <w:fldChar w:fldCharType="begin"/>
        </w:r>
        <w:r w:rsidR="00532D26">
          <w:rPr>
            <w:noProof/>
            <w:webHidden/>
          </w:rPr>
          <w:instrText xml:space="preserve"> PAGEREF _Toc150344417 \h </w:instrText>
        </w:r>
        <w:r w:rsidR="00532D26">
          <w:rPr>
            <w:noProof/>
            <w:webHidden/>
          </w:rPr>
        </w:r>
        <w:r w:rsidR="00532D26">
          <w:rPr>
            <w:noProof/>
            <w:webHidden/>
          </w:rPr>
          <w:fldChar w:fldCharType="separate"/>
        </w:r>
        <w:r w:rsidR="00820E4C">
          <w:rPr>
            <w:noProof/>
            <w:webHidden/>
          </w:rPr>
          <w:t>3</w:t>
        </w:r>
        <w:r w:rsidR="00532D26">
          <w:rPr>
            <w:noProof/>
            <w:webHidden/>
          </w:rPr>
          <w:fldChar w:fldCharType="end"/>
        </w:r>
      </w:hyperlink>
    </w:p>
    <w:p w14:paraId="6E3C1E02" w14:textId="77F56E75"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18" w:history="1">
        <w:r w:rsidR="00532D26" w:rsidRPr="00B32CD1">
          <w:rPr>
            <w:rStyle w:val="Lienhypertexte"/>
            <w:noProof/>
          </w:rPr>
          <w:t>1.1.1</w:t>
        </w:r>
        <w:r w:rsidR="00532D26">
          <w:rPr>
            <w:rFonts w:eastAsiaTheme="minorEastAsia" w:cstheme="minorBidi"/>
            <w:noProof/>
            <w:kern w:val="2"/>
            <w:sz w:val="22"/>
            <w:szCs w:val="22"/>
            <w14:ligatures w14:val="standardContextual"/>
          </w:rPr>
          <w:tab/>
        </w:r>
        <w:r w:rsidR="00532D26" w:rsidRPr="00B32CD1">
          <w:rPr>
            <w:rStyle w:val="Lienhypertexte"/>
            <w:noProof/>
          </w:rPr>
          <w:t>Organigramme de l’équipe projet</w:t>
        </w:r>
        <w:r w:rsidR="00532D26">
          <w:rPr>
            <w:noProof/>
            <w:webHidden/>
          </w:rPr>
          <w:tab/>
        </w:r>
        <w:r w:rsidR="00532D26">
          <w:rPr>
            <w:noProof/>
            <w:webHidden/>
          </w:rPr>
          <w:fldChar w:fldCharType="begin"/>
        </w:r>
        <w:r w:rsidR="00532D26">
          <w:rPr>
            <w:noProof/>
            <w:webHidden/>
          </w:rPr>
          <w:instrText xml:space="preserve"> PAGEREF _Toc150344418 \h </w:instrText>
        </w:r>
        <w:r w:rsidR="00532D26">
          <w:rPr>
            <w:noProof/>
            <w:webHidden/>
          </w:rPr>
        </w:r>
        <w:r w:rsidR="00532D26">
          <w:rPr>
            <w:noProof/>
            <w:webHidden/>
          </w:rPr>
          <w:fldChar w:fldCharType="separate"/>
        </w:r>
        <w:r w:rsidR="00820E4C">
          <w:rPr>
            <w:noProof/>
            <w:webHidden/>
          </w:rPr>
          <w:t>3</w:t>
        </w:r>
        <w:r w:rsidR="00532D26">
          <w:rPr>
            <w:noProof/>
            <w:webHidden/>
          </w:rPr>
          <w:fldChar w:fldCharType="end"/>
        </w:r>
      </w:hyperlink>
    </w:p>
    <w:p w14:paraId="13582C43" w14:textId="6FB50A61"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19" w:history="1">
        <w:r w:rsidR="00532D26" w:rsidRPr="00B32CD1">
          <w:rPr>
            <w:rStyle w:val="Lienhypertexte"/>
            <w:noProof/>
          </w:rPr>
          <w:t>1.1.2</w:t>
        </w:r>
        <w:r w:rsidR="00532D26">
          <w:rPr>
            <w:rFonts w:eastAsiaTheme="minorEastAsia" w:cstheme="minorBidi"/>
            <w:noProof/>
            <w:kern w:val="2"/>
            <w:sz w:val="22"/>
            <w:szCs w:val="22"/>
            <w14:ligatures w14:val="standardContextual"/>
          </w:rPr>
          <w:tab/>
        </w:r>
        <w:r w:rsidR="00532D26" w:rsidRPr="00B32CD1">
          <w:rPr>
            <w:rStyle w:val="Lienhypertexte"/>
            <w:noProof/>
          </w:rPr>
          <w:t>CV de l’équipe de direction de projet</w:t>
        </w:r>
        <w:r w:rsidR="00532D26">
          <w:rPr>
            <w:noProof/>
            <w:webHidden/>
          </w:rPr>
          <w:tab/>
        </w:r>
        <w:r w:rsidR="00532D26">
          <w:rPr>
            <w:noProof/>
            <w:webHidden/>
          </w:rPr>
          <w:fldChar w:fldCharType="begin"/>
        </w:r>
        <w:r w:rsidR="00532D26">
          <w:rPr>
            <w:noProof/>
            <w:webHidden/>
          </w:rPr>
          <w:instrText xml:space="preserve"> PAGEREF _Toc150344419 \h </w:instrText>
        </w:r>
        <w:r w:rsidR="00532D26">
          <w:rPr>
            <w:noProof/>
            <w:webHidden/>
          </w:rPr>
        </w:r>
        <w:r w:rsidR="00532D26">
          <w:rPr>
            <w:noProof/>
            <w:webHidden/>
          </w:rPr>
          <w:fldChar w:fldCharType="separate"/>
        </w:r>
        <w:r w:rsidR="00820E4C">
          <w:rPr>
            <w:noProof/>
            <w:webHidden/>
          </w:rPr>
          <w:t>4</w:t>
        </w:r>
        <w:r w:rsidR="00532D26">
          <w:rPr>
            <w:noProof/>
            <w:webHidden/>
          </w:rPr>
          <w:fldChar w:fldCharType="end"/>
        </w:r>
      </w:hyperlink>
    </w:p>
    <w:p w14:paraId="38A6D1CB" w14:textId="5D23C96C" w:rsidR="00532D26" w:rsidRDefault="00000000">
      <w:pPr>
        <w:pStyle w:val="TM2"/>
        <w:rPr>
          <w:rFonts w:eastAsiaTheme="minorEastAsia" w:cstheme="minorBidi"/>
          <w:b w:val="0"/>
          <w:bCs w:val="0"/>
          <w:noProof/>
          <w:kern w:val="2"/>
          <w14:ligatures w14:val="standardContextual"/>
        </w:rPr>
      </w:pPr>
      <w:hyperlink w:anchor="_Toc150344420" w:history="1">
        <w:r w:rsidR="00532D26" w:rsidRPr="00B32CD1">
          <w:rPr>
            <w:rStyle w:val="Lienhypertexte"/>
            <w:noProof/>
          </w:rPr>
          <w:t>1.2</w:t>
        </w:r>
        <w:r w:rsidR="00532D26">
          <w:rPr>
            <w:rFonts w:eastAsiaTheme="minorEastAsia" w:cstheme="minorBidi"/>
            <w:b w:val="0"/>
            <w:bCs w:val="0"/>
            <w:noProof/>
            <w:kern w:val="2"/>
            <w14:ligatures w14:val="standardContextual"/>
          </w:rPr>
          <w:tab/>
        </w:r>
        <w:r w:rsidR="00532D26" w:rsidRPr="00B32CD1">
          <w:rPr>
            <w:rStyle w:val="Lienhypertexte"/>
            <w:noProof/>
          </w:rPr>
          <w:t>Organisation des moyens mis en œuvre</w:t>
        </w:r>
        <w:r w:rsidR="00532D26">
          <w:rPr>
            <w:noProof/>
            <w:webHidden/>
          </w:rPr>
          <w:tab/>
        </w:r>
        <w:r w:rsidR="00532D26">
          <w:rPr>
            <w:noProof/>
            <w:webHidden/>
          </w:rPr>
          <w:fldChar w:fldCharType="begin"/>
        </w:r>
        <w:r w:rsidR="00532D26">
          <w:rPr>
            <w:noProof/>
            <w:webHidden/>
          </w:rPr>
          <w:instrText xml:space="preserve"> PAGEREF _Toc150344420 \h </w:instrText>
        </w:r>
        <w:r w:rsidR="00532D26">
          <w:rPr>
            <w:noProof/>
            <w:webHidden/>
          </w:rPr>
        </w:r>
        <w:r w:rsidR="00532D26">
          <w:rPr>
            <w:noProof/>
            <w:webHidden/>
          </w:rPr>
          <w:fldChar w:fldCharType="separate"/>
        </w:r>
        <w:r w:rsidR="00820E4C">
          <w:rPr>
            <w:noProof/>
            <w:webHidden/>
          </w:rPr>
          <w:t>6</w:t>
        </w:r>
        <w:r w:rsidR="00532D26">
          <w:rPr>
            <w:noProof/>
            <w:webHidden/>
          </w:rPr>
          <w:fldChar w:fldCharType="end"/>
        </w:r>
      </w:hyperlink>
    </w:p>
    <w:p w14:paraId="72CB2F36" w14:textId="47B1DD99"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21" w:history="1">
        <w:r w:rsidR="00532D26" w:rsidRPr="00B32CD1">
          <w:rPr>
            <w:rStyle w:val="Lienhypertexte"/>
            <w:noProof/>
          </w:rPr>
          <w:t>1.2.1</w:t>
        </w:r>
        <w:r w:rsidR="00532D26">
          <w:rPr>
            <w:rFonts w:eastAsiaTheme="minorEastAsia" w:cstheme="minorBidi"/>
            <w:noProof/>
            <w:kern w:val="2"/>
            <w:sz w:val="22"/>
            <w:szCs w:val="22"/>
            <w14:ligatures w14:val="standardContextual"/>
          </w:rPr>
          <w:tab/>
        </w:r>
        <w:r w:rsidR="00532D26" w:rsidRPr="00B32CD1">
          <w:rPr>
            <w:rStyle w:val="Lienhypertexte"/>
            <w:noProof/>
          </w:rPr>
          <w:t>Accompagnement lors des 5 étapes du projet</w:t>
        </w:r>
        <w:r w:rsidR="00532D26">
          <w:rPr>
            <w:noProof/>
            <w:webHidden/>
          </w:rPr>
          <w:tab/>
        </w:r>
        <w:r w:rsidR="00532D26">
          <w:rPr>
            <w:noProof/>
            <w:webHidden/>
          </w:rPr>
          <w:fldChar w:fldCharType="begin"/>
        </w:r>
        <w:r w:rsidR="00532D26">
          <w:rPr>
            <w:noProof/>
            <w:webHidden/>
          </w:rPr>
          <w:instrText xml:space="preserve"> PAGEREF _Toc150344421 \h </w:instrText>
        </w:r>
        <w:r w:rsidR="00532D26">
          <w:rPr>
            <w:noProof/>
            <w:webHidden/>
          </w:rPr>
        </w:r>
        <w:r w:rsidR="00532D26">
          <w:rPr>
            <w:noProof/>
            <w:webHidden/>
          </w:rPr>
          <w:fldChar w:fldCharType="separate"/>
        </w:r>
        <w:r w:rsidR="00820E4C">
          <w:rPr>
            <w:noProof/>
            <w:webHidden/>
          </w:rPr>
          <w:t>6</w:t>
        </w:r>
        <w:r w:rsidR="00532D26">
          <w:rPr>
            <w:noProof/>
            <w:webHidden/>
          </w:rPr>
          <w:fldChar w:fldCharType="end"/>
        </w:r>
      </w:hyperlink>
    </w:p>
    <w:p w14:paraId="77DF1BFB" w14:textId="476F8EA2"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22" w:history="1">
        <w:r w:rsidR="00532D26" w:rsidRPr="00B32CD1">
          <w:rPr>
            <w:rStyle w:val="Lienhypertexte"/>
            <w:noProof/>
          </w:rPr>
          <w:t>1.2.2</w:t>
        </w:r>
        <w:r w:rsidR="00532D26">
          <w:rPr>
            <w:rFonts w:eastAsiaTheme="minorEastAsia" w:cstheme="minorBidi"/>
            <w:noProof/>
            <w:kern w:val="2"/>
            <w:sz w:val="22"/>
            <w:szCs w:val="22"/>
            <w14:ligatures w14:val="standardContextual"/>
          </w:rPr>
          <w:tab/>
        </w:r>
        <w:r w:rsidR="00532D26" w:rsidRPr="00B32CD1">
          <w:rPr>
            <w:rStyle w:val="Lienhypertexte"/>
            <w:noProof/>
          </w:rPr>
          <w:t>Accompagnement tout au long du marché</w:t>
        </w:r>
        <w:r w:rsidR="00532D26">
          <w:rPr>
            <w:noProof/>
            <w:webHidden/>
          </w:rPr>
          <w:tab/>
        </w:r>
        <w:r w:rsidR="00532D26">
          <w:rPr>
            <w:noProof/>
            <w:webHidden/>
          </w:rPr>
          <w:fldChar w:fldCharType="begin"/>
        </w:r>
        <w:r w:rsidR="00532D26">
          <w:rPr>
            <w:noProof/>
            <w:webHidden/>
          </w:rPr>
          <w:instrText xml:space="preserve"> PAGEREF _Toc150344422 \h </w:instrText>
        </w:r>
        <w:r w:rsidR="00532D26">
          <w:rPr>
            <w:noProof/>
            <w:webHidden/>
          </w:rPr>
        </w:r>
        <w:r w:rsidR="00532D26">
          <w:rPr>
            <w:noProof/>
            <w:webHidden/>
          </w:rPr>
          <w:fldChar w:fldCharType="separate"/>
        </w:r>
        <w:r w:rsidR="00820E4C">
          <w:rPr>
            <w:noProof/>
            <w:webHidden/>
          </w:rPr>
          <w:t>8</w:t>
        </w:r>
        <w:r w:rsidR="00532D26">
          <w:rPr>
            <w:noProof/>
            <w:webHidden/>
          </w:rPr>
          <w:fldChar w:fldCharType="end"/>
        </w:r>
      </w:hyperlink>
    </w:p>
    <w:p w14:paraId="454165A4" w14:textId="61CFF371" w:rsidR="00532D26" w:rsidRDefault="00000000">
      <w:pPr>
        <w:pStyle w:val="TM2"/>
        <w:rPr>
          <w:rFonts w:eastAsiaTheme="minorEastAsia" w:cstheme="minorBidi"/>
          <w:b w:val="0"/>
          <w:bCs w:val="0"/>
          <w:noProof/>
          <w:kern w:val="2"/>
          <w14:ligatures w14:val="standardContextual"/>
        </w:rPr>
      </w:pPr>
      <w:hyperlink w:anchor="_Toc150344423" w:history="1">
        <w:r w:rsidR="00532D26" w:rsidRPr="00B32CD1">
          <w:rPr>
            <w:rStyle w:val="Lienhypertexte"/>
            <w:noProof/>
          </w:rPr>
          <w:t>1.3</w:t>
        </w:r>
        <w:r w:rsidR="00532D26">
          <w:rPr>
            <w:rFonts w:eastAsiaTheme="minorEastAsia" w:cstheme="minorBidi"/>
            <w:b w:val="0"/>
            <w:bCs w:val="0"/>
            <w:noProof/>
            <w:kern w:val="2"/>
            <w14:ligatures w14:val="standardContextual"/>
          </w:rPr>
          <w:tab/>
        </w:r>
        <w:r w:rsidR="00532D26" w:rsidRPr="00B32CD1">
          <w:rPr>
            <w:rStyle w:val="Lienhypertexte"/>
            <w:noProof/>
          </w:rPr>
          <w:t>Hébergement des données et sécurité</w:t>
        </w:r>
        <w:r w:rsidR="00532D26">
          <w:rPr>
            <w:noProof/>
            <w:webHidden/>
          </w:rPr>
          <w:tab/>
        </w:r>
        <w:r w:rsidR="00532D26">
          <w:rPr>
            <w:noProof/>
            <w:webHidden/>
          </w:rPr>
          <w:fldChar w:fldCharType="begin"/>
        </w:r>
        <w:r w:rsidR="00532D26">
          <w:rPr>
            <w:noProof/>
            <w:webHidden/>
          </w:rPr>
          <w:instrText xml:space="preserve"> PAGEREF _Toc150344423 \h </w:instrText>
        </w:r>
        <w:r w:rsidR="00532D26">
          <w:rPr>
            <w:noProof/>
            <w:webHidden/>
          </w:rPr>
        </w:r>
        <w:r w:rsidR="00532D26">
          <w:rPr>
            <w:noProof/>
            <w:webHidden/>
          </w:rPr>
          <w:fldChar w:fldCharType="separate"/>
        </w:r>
        <w:r w:rsidR="00820E4C">
          <w:rPr>
            <w:noProof/>
            <w:webHidden/>
          </w:rPr>
          <w:t>8</w:t>
        </w:r>
        <w:r w:rsidR="00532D26">
          <w:rPr>
            <w:noProof/>
            <w:webHidden/>
          </w:rPr>
          <w:fldChar w:fldCharType="end"/>
        </w:r>
      </w:hyperlink>
    </w:p>
    <w:p w14:paraId="78E52F59" w14:textId="0220BB33"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24" w:history="1">
        <w:r w:rsidR="00532D26" w:rsidRPr="00B32CD1">
          <w:rPr>
            <w:rStyle w:val="Lienhypertexte"/>
            <w:noProof/>
          </w:rPr>
          <w:t>1.3.1</w:t>
        </w:r>
        <w:r w:rsidR="00532D26">
          <w:rPr>
            <w:rFonts w:eastAsiaTheme="minorEastAsia" w:cstheme="minorBidi"/>
            <w:noProof/>
            <w:kern w:val="2"/>
            <w:sz w:val="22"/>
            <w:szCs w:val="22"/>
            <w14:ligatures w14:val="standardContextual"/>
          </w:rPr>
          <w:tab/>
        </w:r>
        <w:r w:rsidR="00532D26" w:rsidRPr="00B32CD1">
          <w:rPr>
            <w:rStyle w:val="Lienhypertexte"/>
            <w:noProof/>
          </w:rPr>
          <w:t>Réseau et hébergement des données</w:t>
        </w:r>
        <w:r w:rsidR="00532D26">
          <w:rPr>
            <w:noProof/>
            <w:webHidden/>
          </w:rPr>
          <w:tab/>
        </w:r>
        <w:r w:rsidR="00532D26">
          <w:rPr>
            <w:noProof/>
            <w:webHidden/>
          </w:rPr>
          <w:fldChar w:fldCharType="begin"/>
        </w:r>
        <w:r w:rsidR="00532D26">
          <w:rPr>
            <w:noProof/>
            <w:webHidden/>
          </w:rPr>
          <w:instrText xml:space="preserve"> PAGEREF _Toc150344424 \h </w:instrText>
        </w:r>
        <w:r w:rsidR="00532D26">
          <w:rPr>
            <w:noProof/>
            <w:webHidden/>
          </w:rPr>
        </w:r>
        <w:r w:rsidR="00532D26">
          <w:rPr>
            <w:noProof/>
            <w:webHidden/>
          </w:rPr>
          <w:fldChar w:fldCharType="separate"/>
        </w:r>
        <w:r w:rsidR="00820E4C">
          <w:rPr>
            <w:noProof/>
            <w:webHidden/>
          </w:rPr>
          <w:t>8</w:t>
        </w:r>
        <w:r w:rsidR="00532D26">
          <w:rPr>
            <w:noProof/>
            <w:webHidden/>
          </w:rPr>
          <w:fldChar w:fldCharType="end"/>
        </w:r>
      </w:hyperlink>
    </w:p>
    <w:p w14:paraId="0B566352" w14:textId="51F7F1E3"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25" w:history="1">
        <w:r w:rsidR="00532D26" w:rsidRPr="00B32CD1">
          <w:rPr>
            <w:rStyle w:val="Lienhypertexte"/>
            <w:noProof/>
          </w:rPr>
          <w:t>1.3.2</w:t>
        </w:r>
        <w:r w:rsidR="00532D26">
          <w:rPr>
            <w:rFonts w:eastAsiaTheme="minorEastAsia" w:cstheme="minorBidi"/>
            <w:noProof/>
            <w:kern w:val="2"/>
            <w:sz w:val="22"/>
            <w:szCs w:val="22"/>
            <w14:ligatures w14:val="standardContextual"/>
          </w:rPr>
          <w:tab/>
        </w:r>
        <w:r w:rsidR="00532D26" w:rsidRPr="00B32CD1">
          <w:rPr>
            <w:rStyle w:val="Lienhypertexte"/>
            <w:noProof/>
          </w:rPr>
          <w:t>Accès au Logiciel</w:t>
        </w:r>
        <w:r w:rsidR="00532D26">
          <w:rPr>
            <w:noProof/>
            <w:webHidden/>
          </w:rPr>
          <w:tab/>
        </w:r>
        <w:r w:rsidR="00532D26">
          <w:rPr>
            <w:noProof/>
            <w:webHidden/>
          </w:rPr>
          <w:fldChar w:fldCharType="begin"/>
        </w:r>
        <w:r w:rsidR="00532D26">
          <w:rPr>
            <w:noProof/>
            <w:webHidden/>
          </w:rPr>
          <w:instrText xml:space="preserve"> PAGEREF _Toc150344425 \h </w:instrText>
        </w:r>
        <w:r w:rsidR="00532D26">
          <w:rPr>
            <w:noProof/>
            <w:webHidden/>
          </w:rPr>
        </w:r>
        <w:r w:rsidR="00532D26">
          <w:rPr>
            <w:noProof/>
            <w:webHidden/>
          </w:rPr>
          <w:fldChar w:fldCharType="separate"/>
        </w:r>
        <w:r w:rsidR="00820E4C">
          <w:rPr>
            <w:noProof/>
            <w:webHidden/>
          </w:rPr>
          <w:t>8</w:t>
        </w:r>
        <w:r w:rsidR="00532D26">
          <w:rPr>
            <w:noProof/>
            <w:webHidden/>
          </w:rPr>
          <w:fldChar w:fldCharType="end"/>
        </w:r>
      </w:hyperlink>
    </w:p>
    <w:p w14:paraId="0C2CE92E" w14:textId="26702F3C"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26" w:history="1">
        <w:r w:rsidR="00532D26" w:rsidRPr="00B32CD1">
          <w:rPr>
            <w:rStyle w:val="Lienhypertexte"/>
            <w:noProof/>
          </w:rPr>
          <w:t>1.3.3</w:t>
        </w:r>
        <w:r w:rsidR="00532D26">
          <w:rPr>
            <w:rFonts w:eastAsiaTheme="minorEastAsia" w:cstheme="minorBidi"/>
            <w:noProof/>
            <w:kern w:val="2"/>
            <w:sz w:val="22"/>
            <w:szCs w:val="22"/>
            <w14:ligatures w14:val="standardContextual"/>
          </w:rPr>
          <w:tab/>
        </w:r>
        <w:r w:rsidR="00532D26" w:rsidRPr="00B32CD1">
          <w:rPr>
            <w:rStyle w:val="Lienhypertexte"/>
            <w:noProof/>
          </w:rPr>
          <w:t>Sécurité</w:t>
        </w:r>
        <w:r w:rsidR="00532D26">
          <w:rPr>
            <w:noProof/>
            <w:webHidden/>
          </w:rPr>
          <w:tab/>
        </w:r>
        <w:r w:rsidR="00532D26">
          <w:rPr>
            <w:noProof/>
            <w:webHidden/>
          </w:rPr>
          <w:fldChar w:fldCharType="begin"/>
        </w:r>
        <w:r w:rsidR="00532D26">
          <w:rPr>
            <w:noProof/>
            <w:webHidden/>
          </w:rPr>
          <w:instrText xml:space="preserve"> PAGEREF _Toc150344426 \h </w:instrText>
        </w:r>
        <w:r w:rsidR="00532D26">
          <w:rPr>
            <w:noProof/>
            <w:webHidden/>
          </w:rPr>
        </w:r>
        <w:r w:rsidR="00532D26">
          <w:rPr>
            <w:noProof/>
            <w:webHidden/>
          </w:rPr>
          <w:fldChar w:fldCharType="separate"/>
        </w:r>
        <w:r w:rsidR="00820E4C">
          <w:rPr>
            <w:noProof/>
            <w:webHidden/>
          </w:rPr>
          <w:t>9</w:t>
        </w:r>
        <w:r w:rsidR="00532D26">
          <w:rPr>
            <w:noProof/>
            <w:webHidden/>
          </w:rPr>
          <w:fldChar w:fldCharType="end"/>
        </w:r>
      </w:hyperlink>
    </w:p>
    <w:p w14:paraId="31FA3984" w14:textId="40A6CDD2" w:rsidR="00532D26" w:rsidRDefault="00000000">
      <w:pPr>
        <w:pStyle w:val="TM1"/>
        <w:rPr>
          <w:rFonts w:eastAsiaTheme="minorEastAsia" w:cstheme="minorBidi"/>
          <w:b w:val="0"/>
          <w:bCs w:val="0"/>
          <w:i w:val="0"/>
          <w:iCs w:val="0"/>
          <w:kern w:val="2"/>
          <w:sz w:val="22"/>
          <w:szCs w:val="22"/>
          <w14:ligatures w14:val="standardContextual"/>
        </w:rPr>
      </w:pPr>
      <w:hyperlink w:anchor="_Toc150344427" w:history="1">
        <w:r w:rsidR="00532D26" w:rsidRPr="00B32CD1">
          <w:rPr>
            <w:rStyle w:val="Lienhypertexte"/>
          </w:rPr>
          <w:t>Partie 2.</w:t>
        </w:r>
        <w:r w:rsidR="00532D26">
          <w:rPr>
            <w:rFonts w:eastAsiaTheme="minorEastAsia" w:cstheme="minorBidi"/>
            <w:b w:val="0"/>
            <w:bCs w:val="0"/>
            <w:i w:val="0"/>
            <w:iCs w:val="0"/>
            <w:kern w:val="2"/>
            <w:sz w:val="22"/>
            <w:szCs w:val="22"/>
            <w14:ligatures w14:val="standardContextual"/>
          </w:rPr>
          <w:tab/>
        </w:r>
        <w:r w:rsidR="00532D26" w:rsidRPr="00B32CD1">
          <w:rPr>
            <w:rStyle w:val="Lienhypertexte"/>
          </w:rPr>
          <w:t>Fonctionnalités</w:t>
        </w:r>
        <w:r w:rsidR="00532D26">
          <w:rPr>
            <w:webHidden/>
          </w:rPr>
          <w:tab/>
        </w:r>
        <w:r w:rsidR="00532D26">
          <w:rPr>
            <w:webHidden/>
          </w:rPr>
          <w:fldChar w:fldCharType="begin"/>
        </w:r>
        <w:r w:rsidR="00532D26">
          <w:rPr>
            <w:webHidden/>
          </w:rPr>
          <w:instrText xml:space="preserve"> PAGEREF _Toc150344427 \h </w:instrText>
        </w:r>
        <w:r w:rsidR="00532D26">
          <w:rPr>
            <w:webHidden/>
          </w:rPr>
        </w:r>
        <w:r w:rsidR="00532D26">
          <w:rPr>
            <w:webHidden/>
          </w:rPr>
          <w:fldChar w:fldCharType="separate"/>
        </w:r>
        <w:r w:rsidR="00820E4C">
          <w:rPr>
            <w:webHidden/>
          </w:rPr>
          <w:t>11</w:t>
        </w:r>
        <w:r w:rsidR="00532D26">
          <w:rPr>
            <w:webHidden/>
          </w:rPr>
          <w:fldChar w:fldCharType="end"/>
        </w:r>
      </w:hyperlink>
    </w:p>
    <w:p w14:paraId="677D5272" w14:textId="681AD481" w:rsidR="00532D26" w:rsidRDefault="00000000">
      <w:pPr>
        <w:pStyle w:val="TM2"/>
        <w:rPr>
          <w:rFonts w:eastAsiaTheme="minorEastAsia" w:cstheme="minorBidi"/>
          <w:b w:val="0"/>
          <w:bCs w:val="0"/>
          <w:noProof/>
          <w:kern w:val="2"/>
          <w14:ligatures w14:val="standardContextual"/>
        </w:rPr>
      </w:pPr>
      <w:hyperlink w:anchor="_Toc150344428" w:history="1">
        <w:r w:rsidR="00532D26" w:rsidRPr="00B32CD1">
          <w:rPr>
            <w:rStyle w:val="Lienhypertexte"/>
            <w:noProof/>
          </w:rPr>
          <w:t>2.1</w:t>
        </w:r>
        <w:r w:rsidR="00532D26">
          <w:rPr>
            <w:rFonts w:eastAsiaTheme="minorEastAsia" w:cstheme="minorBidi"/>
            <w:b w:val="0"/>
            <w:bCs w:val="0"/>
            <w:noProof/>
            <w:kern w:val="2"/>
            <w14:ligatures w14:val="standardContextual"/>
          </w:rPr>
          <w:tab/>
        </w:r>
        <w:r w:rsidR="00532D26" w:rsidRPr="00B32CD1">
          <w:rPr>
            <w:rStyle w:val="Lienhypertexte"/>
            <w:noProof/>
          </w:rPr>
          <w:t>Les requêtes</w:t>
        </w:r>
        <w:r w:rsidR="00532D26">
          <w:rPr>
            <w:noProof/>
            <w:webHidden/>
          </w:rPr>
          <w:tab/>
        </w:r>
        <w:r w:rsidR="00532D26">
          <w:rPr>
            <w:noProof/>
            <w:webHidden/>
          </w:rPr>
          <w:fldChar w:fldCharType="begin"/>
        </w:r>
        <w:r w:rsidR="00532D26">
          <w:rPr>
            <w:noProof/>
            <w:webHidden/>
          </w:rPr>
          <w:instrText xml:space="preserve"> PAGEREF _Toc150344428 \h </w:instrText>
        </w:r>
        <w:r w:rsidR="00532D26">
          <w:rPr>
            <w:noProof/>
            <w:webHidden/>
          </w:rPr>
        </w:r>
        <w:r w:rsidR="00532D26">
          <w:rPr>
            <w:noProof/>
            <w:webHidden/>
          </w:rPr>
          <w:fldChar w:fldCharType="separate"/>
        </w:r>
        <w:r w:rsidR="00820E4C">
          <w:rPr>
            <w:noProof/>
            <w:webHidden/>
          </w:rPr>
          <w:t>11</w:t>
        </w:r>
        <w:r w:rsidR="00532D26">
          <w:rPr>
            <w:noProof/>
            <w:webHidden/>
          </w:rPr>
          <w:fldChar w:fldCharType="end"/>
        </w:r>
      </w:hyperlink>
    </w:p>
    <w:p w14:paraId="4DD0C2EB" w14:textId="78ECBF42"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29" w:history="1">
        <w:r w:rsidR="00532D26" w:rsidRPr="00B32CD1">
          <w:rPr>
            <w:rStyle w:val="Lienhypertexte"/>
            <w:noProof/>
          </w:rPr>
          <w:t>2.1.1</w:t>
        </w:r>
        <w:r w:rsidR="00532D26">
          <w:rPr>
            <w:rFonts w:eastAsiaTheme="minorEastAsia" w:cstheme="minorBidi"/>
            <w:noProof/>
            <w:kern w:val="2"/>
            <w:sz w:val="22"/>
            <w:szCs w:val="22"/>
            <w14:ligatures w14:val="standardContextual"/>
          </w:rPr>
          <w:tab/>
        </w:r>
        <w:r w:rsidR="00532D26" w:rsidRPr="00B32CD1">
          <w:rPr>
            <w:rStyle w:val="Lienhypertexte"/>
            <w:noProof/>
          </w:rPr>
          <w:t>Exemple 1 : Rechercher les ponts notés 2E</w:t>
        </w:r>
        <w:r w:rsidR="00532D26">
          <w:rPr>
            <w:noProof/>
            <w:webHidden/>
          </w:rPr>
          <w:tab/>
        </w:r>
        <w:r w:rsidR="00532D26">
          <w:rPr>
            <w:noProof/>
            <w:webHidden/>
          </w:rPr>
          <w:fldChar w:fldCharType="begin"/>
        </w:r>
        <w:r w:rsidR="00532D26">
          <w:rPr>
            <w:noProof/>
            <w:webHidden/>
          </w:rPr>
          <w:instrText xml:space="preserve"> PAGEREF _Toc150344429 \h </w:instrText>
        </w:r>
        <w:r w:rsidR="00532D26">
          <w:rPr>
            <w:noProof/>
            <w:webHidden/>
          </w:rPr>
        </w:r>
        <w:r w:rsidR="00532D26">
          <w:rPr>
            <w:noProof/>
            <w:webHidden/>
          </w:rPr>
          <w:fldChar w:fldCharType="separate"/>
        </w:r>
        <w:r w:rsidR="00820E4C">
          <w:rPr>
            <w:noProof/>
            <w:webHidden/>
          </w:rPr>
          <w:t>11</w:t>
        </w:r>
        <w:r w:rsidR="00532D26">
          <w:rPr>
            <w:noProof/>
            <w:webHidden/>
          </w:rPr>
          <w:fldChar w:fldCharType="end"/>
        </w:r>
      </w:hyperlink>
    </w:p>
    <w:p w14:paraId="5CD2939A" w14:textId="15DC2D8B"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30" w:history="1">
        <w:r w:rsidR="00532D26" w:rsidRPr="00B32CD1">
          <w:rPr>
            <w:rStyle w:val="Lienhypertexte"/>
            <w:noProof/>
          </w:rPr>
          <w:t>2.1.2</w:t>
        </w:r>
        <w:r w:rsidR="00532D26">
          <w:rPr>
            <w:rFonts w:eastAsiaTheme="minorEastAsia" w:cstheme="minorBidi"/>
            <w:noProof/>
            <w:kern w:val="2"/>
            <w:sz w:val="22"/>
            <w:szCs w:val="22"/>
            <w14:ligatures w14:val="standardContextual"/>
          </w:rPr>
          <w:tab/>
        </w:r>
        <w:r w:rsidR="00532D26" w:rsidRPr="00B32CD1">
          <w:rPr>
            <w:rStyle w:val="Lienhypertexte"/>
            <w:noProof/>
          </w:rPr>
          <w:t>Exemple 2 : Rechercher les défauts classés S</w:t>
        </w:r>
        <w:r w:rsidR="00532D26">
          <w:rPr>
            <w:noProof/>
            <w:webHidden/>
          </w:rPr>
          <w:tab/>
        </w:r>
        <w:r w:rsidR="00532D26">
          <w:rPr>
            <w:noProof/>
            <w:webHidden/>
          </w:rPr>
          <w:fldChar w:fldCharType="begin"/>
        </w:r>
        <w:r w:rsidR="00532D26">
          <w:rPr>
            <w:noProof/>
            <w:webHidden/>
          </w:rPr>
          <w:instrText xml:space="preserve"> PAGEREF _Toc150344430 \h </w:instrText>
        </w:r>
        <w:r w:rsidR="00532D26">
          <w:rPr>
            <w:noProof/>
            <w:webHidden/>
          </w:rPr>
        </w:r>
        <w:r w:rsidR="00532D26">
          <w:rPr>
            <w:noProof/>
            <w:webHidden/>
          </w:rPr>
          <w:fldChar w:fldCharType="separate"/>
        </w:r>
        <w:r w:rsidR="00820E4C">
          <w:rPr>
            <w:noProof/>
            <w:webHidden/>
          </w:rPr>
          <w:t>12</w:t>
        </w:r>
        <w:r w:rsidR="00532D26">
          <w:rPr>
            <w:noProof/>
            <w:webHidden/>
          </w:rPr>
          <w:fldChar w:fldCharType="end"/>
        </w:r>
      </w:hyperlink>
    </w:p>
    <w:p w14:paraId="157559CF" w14:textId="3E1D389E"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31" w:history="1">
        <w:r w:rsidR="00532D26" w:rsidRPr="00B32CD1">
          <w:rPr>
            <w:rStyle w:val="Lienhypertexte"/>
            <w:noProof/>
          </w:rPr>
          <w:t>2.1.3</w:t>
        </w:r>
        <w:r w:rsidR="00532D26">
          <w:rPr>
            <w:rFonts w:eastAsiaTheme="minorEastAsia" w:cstheme="minorBidi"/>
            <w:noProof/>
            <w:kern w:val="2"/>
            <w:sz w:val="22"/>
            <w:szCs w:val="22"/>
            <w14:ligatures w14:val="standardContextual"/>
          </w:rPr>
          <w:tab/>
        </w:r>
        <w:r w:rsidR="00532D26" w:rsidRPr="00B32CD1">
          <w:rPr>
            <w:rStyle w:val="Lienhypertexte"/>
            <w:noProof/>
          </w:rPr>
          <w:t>Exemple 3 : Rechercher les informations sur les ouvrages recensés</w:t>
        </w:r>
        <w:r w:rsidR="00532D26">
          <w:rPr>
            <w:noProof/>
            <w:webHidden/>
          </w:rPr>
          <w:tab/>
        </w:r>
        <w:r w:rsidR="00532D26">
          <w:rPr>
            <w:noProof/>
            <w:webHidden/>
          </w:rPr>
          <w:fldChar w:fldCharType="begin"/>
        </w:r>
        <w:r w:rsidR="00532D26">
          <w:rPr>
            <w:noProof/>
            <w:webHidden/>
          </w:rPr>
          <w:instrText xml:space="preserve"> PAGEREF _Toc150344431 \h </w:instrText>
        </w:r>
        <w:r w:rsidR="00532D26">
          <w:rPr>
            <w:noProof/>
            <w:webHidden/>
          </w:rPr>
        </w:r>
        <w:r w:rsidR="00532D26">
          <w:rPr>
            <w:noProof/>
            <w:webHidden/>
          </w:rPr>
          <w:fldChar w:fldCharType="separate"/>
        </w:r>
        <w:r w:rsidR="00820E4C">
          <w:rPr>
            <w:noProof/>
            <w:webHidden/>
          </w:rPr>
          <w:t>13</w:t>
        </w:r>
        <w:r w:rsidR="00532D26">
          <w:rPr>
            <w:noProof/>
            <w:webHidden/>
          </w:rPr>
          <w:fldChar w:fldCharType="end"/>
        </w:r>
      </w:hyperlink>
    </w:p>
    <w:p w14:paraId="52030C07" w14:textId="7FD6B98C"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32" w:history="1">
        <w:r w:rsidR="00532D26" w:rsidRPr="00B32CD1">
          <w:rPr>
            <w:rStyle w:val="Lienhypertexte"/>
            <w:noProof/>
          </w:rPr>
          <w:t>2.1.4</w:t>
        </w:r>
        <w:r w:rsidR="00532D26">
          <w:rPr>
            <w:rFonts w:eastAsiaTheme="minorEastAsia" w:cstheme="minorBidi"/>
            <w:noProof/>
            <w:kern w:val="2"/>
            <w:sz w:val="22"/>
            <w:szCs w:val="22"/>
            <w14:ligatures w14:val="standardContextual"/>
          </w:rPr>
          <w:tab/>
        </w:r>
        <w:r w:rsidR="00532D26" w:rsidRPr="00B32CD1">
          <w:rPr>
            <w:rStyle w:val="Lienhypertexte"/>
            <w:noProof/>
          </w:rPr>
          <w:t>Exemple 4 : Rechercher les IDP 2023 validées</w:t>
        </w:r>
        <w:r w:rsidR="00532D26">
          <w:rPr>
            <w:noProof/>
            <w:webHidden/>
          </w:rPr>
          <w:tab/>
        </w:r>
        <w:r w:rsidR="00532D26">
          <w:rPr>
            <w:noProof/>
            <w:webHidden/>
          </w:rPr>
          <w:fldChar w:fldCharType="begin"/>
        </w:r>
        <w:r w:rsidR="00532D26">
          <w:rPr>
            <w:noProof/>
            <w:webHidden/>
          </w:rPr>
          <w:instrText xml:space="preserve"> PAGEREF _Toc150344432 \h </w:instrText>
        </w:r>
        <w:r w:rsidR="00532D26">
          <w:rPr>
            <w:noProof/>
            <w:webHidden/>
          </w:rPr>
        </w:r>
        <w:r w:rsidR="00532D26">
          <w:rPr>
            <w:noProof/>
            <w:webHidden/>
          </w:rPr>
          <w:fldChar w:fldCharType="separate"/>
        </w:r>
        <w:r w:rsidR="00820E4C">
          <w:rPr>
            <w:noProof/>
            <w:webHidden/>
          </w:rPr>
          <w:t>15</w:t>
        </w:r>
        <w:r w:rsidR="00532D26">
          <w:rPr>
            <w:noProof/>
            <w:webHidden/>
          </w:rPr>
          <w:fldChar w:fldCharType="end"/>
        </w:r>
      </w:hyperlink>
    </w:p>
    <w:p w14:paraId="59F13A5D" w14:textId="6FCA1391"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33" w:history="1">
        <w:r w:rsidR="00532D26" w:rsidRPr="00B32CD1">
          <w:rPr>
            <w:rStyle w:val="Lienhypertexte"/>
            <w:noProof/>
          </w:rPr>
          <w:t>2.1.5</w:t>
        </w:r>
        <w:r w:rsidR="00532D26">
          <w:rPr>
            <w:rFonts w:eastAsiaTheme="minorEastAsia" w:cstheme="minorBidi"/>
            <w:noProof/>
            <w:kern w:val="2"/>
            <w:sz w:val="22"/>
            <w:szCs w:val="22"/>
            <w14:ligatures w14:val="standardContextual"/>
          </w:rPr>
          <w:tab/>
        </w:r>
        <w:r w:rsidR="00532D26" w:rsidRPr="00B32CD1">
          <w:rPr>
            <w:rStyle w:val="Lienhypertexte"/>
            <w:noProof/>
          </w:rPr>
          <w:t>Exemple 5 : Rechercher les défauts d’entretien courant</w:t>
        </w:r>
        <w:r w:rsidR="00532D26">
          <w:rPr>
            <w:noProof/>
            <w:webHidden/>
          </w:rPr>
          <w:tab/>
        </w:r>
        <w:r w:rsidR="00532D26">
          <w:rPr>
            <w:noProof/>
            <w:webHidden/>
          </w:rPr>
          <w:fldChar w:fldCharType="begin"/>
        </w:r>
        <w:r w:rsidR="00532D26">
          <w:rPr>
            <w:noProof/>
            <w:webHidden/>
          </w:rPr>
          <w:instrText xml:space="preserve"> PAGEREF _Toc150344433 \h </w:instrText>
        </w:r>
        <w:r w:rsidR="00532D26">
          <w:rPr>
            <w:noProof/>
            <w:webHidden/>
          </w:rPr>
        </w:r>
        <w:r w:rsidR="00532D26">
          <w:rPr>
            <w:noProof/>
            <w:webHidden/>
          </w:rPr>
          <w:fldChar w:fldCharType="separate"/>
        </w:r>
        <w:r w:rsidR="00820E4C">
          <w:rPr>
            <w:noProof/>
            <w:webHidden/>
          </w:rPr>
          <w:t>16</w:t>
        </w:r>
        <w:r w:rsidR="00532D26">
          <w:rPr>
            <w:noProof/>
            <w:webHidden/>
          </w:rPr>
          <w:fldChar w:fldCharType="end"/>
        </w:r>
      </w:hyperlink>
    </w:p>
    <w:p w14:paraId="1658E91D" w14:textId="3FF8936B"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34" w:history="1">
        <w:r w:rsidR="00532D26" w:rsidRPr="00B32CD1">
          <w:rPr>
            <w:rStyle w:val="Lienhypertexte"/>
            <w:noProof/>
          </w:rPr>
          <w:t>2.1.6</w:t>
        </w:r>
        <w:r w:rsidR="00532D26">
          <w:rPr>
            <w:rFonts w:eastAsiaTheme="minorEastAsia" w:cstheme="minorBidi"/>
            <w:noProof/>
            <w:kern w:val="2"/>
            <w:sz w:val="22"/>
            <w:szCs w:val="22"/>
            <w14:ligatures w14:val="standardContextual"/>
          </w:rPr>
          <w:tab/>
        </w:r>
        <w:r w:rsidR="00532D26" w:rsidRPr="00B32CD1">
          <w:rPr>
            <w:rStyle w:val="Lienhypertexte"/>
            <w:noProof/>
          </w:rPr>
          <w:t>Exemple 6 : Rechercher les projets de réparation issus des IDP</w:t>
        </w:r>
        <w:r w:rsidR="00532D26">
          <w:rPr>
            <w:noProof/>
            <w:webHidden/>
          </w:rPr>
          <w:tab/>
        </w:r>
        <w:r w:rsidR="00532D26">
          <w:rPr>
            <w:noProof/>
            <w:webHidden/>
          </w:rPr>
          <w:fldChar w:fldCharType="begin"/>
        </w:r>
        <w:r w:rsidR="00532D26">
          <w:rPr>
            <w:noProof/>
            <w:webHidden/>
          </w:rPr>
          <w:instrText xml:space="preserve"> PAGEREF _Toc150344434 \h </w:instrText>
        </w:r>
        <w:r w:rsidR="00532D26">
          <w:rPr>
            <w:noProof/>
            <w:webHidden/>
          </w:rPr>
        </w:r>
        <w:r w:rsidR="00532D26">
          <w:rPr>
            <w:noProof/>
            <w:webHidden/>
          </w:rPr>
          <w:fldChar w:fldCharType="separate"/>
        </w:r>
        <w:r w:rsidR="00820E4C">
          <w:rPr>
            <w:noProof/>
            <w:webHidden/>
          </w:rPr>
          <w:t>16</w:t>
        </w:r>
        <w:r w:rsidR="00532D26">
          <w:rPr>
            <w:noProof/>
            <w:webHidden/>
          </w:rPr>
          <w:fldChar w:fldCharType="end"/>
        </w:r>
      </w:hyperlink>
    </w:p>
    <w:p w14:paraId="6BF3C384" w14:textId="2963429C" w:rsidR="00532D26" w:rsidRDefault="00000000">
      <w:pPr>
        <w:pStyle w:val="TM2"/>
        <w:rPr>
          <w:rFonts w:eastAsiaTheme="minorEastAsia" w:cstheme="minorBidi"/>
          <w:b w:val="0"/>
          <w:bCs w:val="0"/>
          <w:noProof/>
          <w:kern w:val="2"/>
          <w14:ligatures w14:val="standardContextual"/>
        </w:rPr>
      </w:pPr>
      <w:hyperlink w:anchor="_Toc150344435" w:history="1">
        <w:r w:rsidR="00532D26" w:rsidRPr="00B32CD1">
          <w:rPr>
            <w:rStyle w:val="Lienhypertexte"/>
            <w:noProof/>
          </w:rPr>
          <w:t>2.2</w:t>
        </w:r>
        <w:r w:rsidR="00532D26">
          <w:rPr>
            <w:rFonts w:eastAsiaTheme="minorEastAsia" w:cstheme="minorBidi"/>
            <w:b w:val="0"/>
            <w:bCs w:val="0"/>
            <w:noProof/>
            <w:kern w:val="2"/>
            <w14:ligatures w14:val="standardContextual"/>
          </w:rPr>
          <w:tab/>
        </w:r>
        <w:r w:rsidR="00532D26" w:rsidRPr="00B32CD1">
          <w:rPr>
            <w:rStyle w:val="Lienhypertexte"/>
            <w:noProof/>
          </w:rPr>
          <w:t>Les exports et statistiques</w:t>
        </w:r>
        <w:r w:rsidR="00532D26">
          <w:rPr>
            <w:noProof/>
            <w:webHidden/>
          </w:rPr>
          <w:tab/>
        </w:r>
        <w:r w:rsidR="00532D26">
          <w:rPr>
            <w:noProof/>
            <w:webHidden/>
          </w:rPr>
          <w:fldChar w:fldCharType="begin"/>
        </w:r>
        <w:r w:rsidR="00532D26">
          <w:rPr>
            <w:noProof/>
            <w:webHidden/>
          </w:rPr>
          <w:instrText xml:space="preserve"> PAGEREF _Toc150344435 \h </w:instrText>
        </w:r>
        <w:r w:rsidR="00532D26">
          <w:rPr>
            <w:noProof/>
            <w:webHidden/>
          </w:rPr>
        </w:r>
        <w:r w:rsidR="00532D26">
          <w:rPr>
            <w:noProof/>
            <w:webHidden/>
          </w:rPr>
          <w:fldChar w:fldCharType="separate"/>
        </w:r>
        <w:r w:rsidR="00820E4C">
          <w:rPr>
            <w:noProof/>
            <w:webHidden/>
          </w:rPr>
          <w:t>17</w:t>
        </w:r>
        <w:r w:rsidR="00532D26">
          <w:rPr>
            <w:noProof/>
            <w:webHidden/>
          </w:rPr>
          <w:fldChar w:fldCharType="end"/>
        </w:r>
      </w:hyperlink>
    </w:p>
    <w:p w14:paraId="01A091D3" w14:textId="5B88C307"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36" w:history="1">
        <w:r w:rsidR="00532D26" w:rsidRPr="00B32CD1">
          <w:rPr>
            <w:rStyle w:val="Lienhypertexte"/>
            <w:noProof/>
          </w:rPr>
          <w:t>2.2.1</w:t>
        </w:r>
        <w:r w:rsidR="00532D26">
          <w:rPr>
            <w:rFonts w:eastAsiaTheme="minorEastAsia" w:cstheme="minorBidi"/>
            <w:noProof/>
            <w:kern w:val="2"/>
            <w:sz w:val="22"/>
            <w:szCs w:val="22"/>
            <w14:ligatures w14:val="standardContextual"/>
          </w:rPr>
          <w:tab/>
        </w:r>
        <w:r w:rsidR="00532D26" w:rsidRPr="00B32CD1">
          <w:rPr>
            <w:rStyle w:val="Lienhypertexte"/>
            <w:noProof/>
          </w:rPr>
          <w:t>Exemple 1 : Evolution de l’IG</w:t>
        </w:r>
        <w:r w:rsidR="00532D26">
          <w:rPr>
            <w:noProof/>
            <w:webHidden/>
          </w:rPr>
          <w:tab/>
        </w:r>
        <w:r w:rsidR="00532D26">
          <w:rPr>
            <w:noProof/>
            <w:webHidden/>
          </w:rPr>
          <w:fldChar w:fldCharType="begin"/>
        </w:r>
        <w:r w:rsidR="00532D26">
          <w:rPr>
            <w:noProof/>
            <w:webHidden/>
          </w:rPr>
          <w:instrText xml:space="preserve"> PAGEREF _Toc150344436 \h </w:instrText>
        </w:r>
        <w:r w:rsidR="00532D26">
          <w:rPr>
            <w:noProof/>
            <w:webHidden/>
          </w:rPr>
        </w:r>
        <w:r w:rsidR="00532D26">
          <w:rPr>
            <w:noProof/>
            <w:webHidden/>
          </w:rPr>
          <w:fldChar w:fldCharType="separate"/>
        </w:r>
        <w:r w:rsidR="00820E4C">
          <w:rPr>
            <w:noProof/>
            <w:webHidden/>
          </w:rPr>
          <w:t>18</w:t>
        </w:r>
        <w:r w:rsidR="00532D26">
          <w:rPr>
            <w:noProof/>
            <w:webHidden/>
          </w:rPr>
          <w:fldChar w:fldCharType="end"/>
        </w:r>
      </w:hyperlink>
    </w:p>
    <w:p w14:paraId="0806EA4D" w14:textId="570817B5"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37" w:history="1">
        <w:r w:rsidR="00532D26" w:rsidRPr="00B32CD1">
          <w:rPr>
            <w:rStyle w:val="Lienhypertexte"/>
            <w:noProof/>
          </w:rPr>
          <w:t>2.2.2</w:t>
        </w:r>
        <w:r w:rsidR="00532D26">
          <w:rPr>
            <w:rFonts w:eastAsiaTheme="minorEastAsia" w:cstheme="minorBidi"/>
            <w:noProof/>
            <w:kern w:val="2"/>
            <w:sz w:val="22"/>
            <w:szCs w:val="22"/>
            <w14:ligatures w14:val="standardContextual"/>
          </w:rPr>
          <w:tab/>
        </w:r>
        <w:r w:rsidR="00532D26" w:rsidRPr="00B32CD1">
          <w:rPr>
            <w:rStyle w:val="Lienhypertexte"/>
            <w:noProof/>
          </w:rPr>
          <w:t>Exemple 2 : Tableau de bord des visites</w:t>
        </w:r>
        <w:r w:rsidR="00532D26">
          <w:rPr>
            <w:noProof/>
            <w:webHidden/>
          </w:rPr>
          <w:tab/>
        </w:r>
        <w:r w:rsidR="00532D26">
          <w:rPr>
            <w:noProof/>
            <w:webHidden/>
          </w:rPr>
          <w:fldChar w:fldCharType="begin"/>
        </w:r>
        <w:r w:rsidR="00532D26">
          <w:rPr>
            <w:noProof/>
            <w:webHidden/>
          </w:rPr>
          <w:instrText xml:space="preserve"> PAGEREF _Toc150344437 \h </w:instrText>
        </w:r>
        <w:r w:rsidR="00532D26">
          <w:rPr>
            <w:noProof/>
            <w:webHidden/>
          </w:rPr>
        </w:r>
        <w:r w:rsidR="00532D26">
          <w:rPr>
            <w:noProof/>
            <w:webHidden/>
          </w:rPr>
          <w:fldChar w:fldCharType="separate"/>
        </w:r>
        <w:r w:rsidR="00820E4C">
          <w:rPr>
            <w:noProof/>
            <w:webHidden/>
          </w:rPr>
          <w:t>19</w:t>
        </w:r>
        <w:r w:rsidR="00532D26">
          <w:rPr>
            <w:noProof/>
            <w:webHidden/>
          </w:rPr>
          <w:fldChar w:fldCharType="end"/>
        </w:r>
      </w:hyperlink>
    </w:p>
    <w:p w14:paraId="0C574A9E" w14:textId="5EDFFDCB"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38" w:history="1">
        <w:r w:rsidR="00532D26" w:rsidRPr="00B32CD1">
          <w:rPr>
            <w:rStyle w:val="Lienhypertexte"/>
            <w:noProof/>
          </w:rPr>
          <w:t>2.2.3</w:t>
        </w:r>
        <w:r w:rsidR="00532D26">
          <w:rPr>
            <w:rFonts w:eastAsiaTheme="minorEastAsia" w:cstheme="minorBidi"/>
            <w:noProof/>
            <w:kern w:val="2"/>
            <w:sz w:val="22"/>
            <w:szCs w:val="22"/>
            <w14:ligatures w14:val="standardContextual"/>
          </w:rPr>
          <w:tab/>
        </w:r>
        <w:r w:rsidR="00532D26" w:rsidRPr="00B32CD1">
          <w:rPr>
            <w:rStyle w:val="Lienhypertexte"/>
            <w:noProof/>
          </w:rPr>
          <w:t>Exemples 3 : Exports Excel</w:t>
        </w:r>
        <w:r w:rsidR="00532D26">
          <w:rPr>
            <w:noProof/>
            <w:webHidden/>
          </w:rPr>
          <w:tab/>
        </w:r>
        <w:r w:rsidR="00532D26">
          <w:rPr>
            <w:noProof/>
            <w:webHidden/>
          </w:rPr>
          <w:fldChar w:fldCharType="begin"/>
        </w:r>
        <w:r w:rsidR="00532D26">
          <w:rPr>
            <w:noProof/>
            <w:webHidden/>
          </w:rPr>
          <w:instrText xml:space="preserve"> PAGEREF _Toc150344438 \h </w:instrText>
        </w:r>
        <w:r w:rsidR="00532D26">
          <w:rPr>
            <w:noProof/>
            <w:webHidden/>
          </w:rPr>
        </w:r>
        <w:r w:rsidR="00532D26">
          <w:rPr>
            <w:noProof/>
            <w:webHidden/>
          </w:rPr>
          <w:fldChar w:fldCharType="separate"/>
        </w:r>
        <w:r w:rsidR="00820E4C">
          <w:rPr>
            <w:noProof/>
            <w:webHidden/>
          </w:rPr>
          <w:t>20</w:t>
        </w:r>
        <w:r w:rsidR="00532D26">
          <w:rPr>
            <w:noProof/>
            <w:webHidden/>
          </w:rPr>
          <w:fldChar w:fldCharType="end"/>
        </w:r>
      </w:hyperlink>
    </w:p>
    <w:p w14:paraId="0BD648AF" w14:textId="09045106"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39" w:history="1">
        <w:r w:rsidR="00532D26" w:rsidRPr="00B32CD1">
          <w:rPr>
            <w:rStyle w:val="Lienhypertexte"/>
            <w:noProof/>
          </w:rPr>
          <w:t>2.2.4</w:t>
        </w:r>
        <w:r w:rsidR="00532D26">
          <w:rPr>
            <w:rFonts w:eastAsiaTheme="minorEastAsia" w:cstheme="minorBidi"/>
            <w:noProof/>
            <w:kern w:val="2"/>
            <w:sz w:val="22"/>
            <w:szCs w:val="22"/>
            <w14:ligatures w14:val="standardContextual"/>
          </w:rPr>
          <w:tab/>
        </w:r>
        <w:r w:rsidR="00532D26" w:rsidRPr="00B32CD1">
          <w:rPr>
            <w:rStyle w:val="Lienhypertexte"/>
            <w:noProof/>
          </w:rPr>
          <w:t>Exemples 4 : Exports BI</w:t>
        </w:r>
        <w:r w:rsidR="00532D26">
          <w:rPr>
            <w:noProof/>
            <w:webHidden/>
          </w:rPr>
          <w:tab/>
        </w:r>
        <w:r w:rsidR="00532D26">
          <w:rPr>
            <w:noProof/>
            <w:webHidden/>
          </w:rPr>
          <w:fldChar w:fldCharType="begin"/>
        </w:r>
        <w:r w:rsidR="00532D26">
          <w:rPr>
            <w:noProof/>
            <w:webHidden/>
          </w:rPr>
          <w:instrText xml:space="preserve"> PAGEREF _Toc150344439 \h </w:instrText>
        </w:r>
        <w:r w:rsidR="00532D26">
          <w:rPr>
            <w:noProof/>
            <w:webHidden/>
          </w:rPr>
        </w:r>
        <w:r w:rsidR="00532D26">
          <w:rPr>
            <w:noProof/>
            <w:webHidden/>
          </w:rPr>
          <w:fldChar w:fldCharType="separate"/>
        </w:r>
        <w:r w:rsidR="00820E4C">
          <w:rPr>
            <w:noProof/>
            <w:webHidden/>
          </w:rPr>
          <w:t>22</w:t>
        </w:r>
        <w:r w:rsidR="00532D26">
          <w:rPr>
            <w:noProof/>
            <w:webHidden/>
          </w:rPr>
          <w:fldChar w:fldCharType="end"/>
        </w:r>
      </w:hyperlink>
    </w:p>
    <w:p w14:paraId="36AF2306" w14:textId="27F46195" w:rsidR="00532D26" w:rsidRDefault="00000000">
      <w:pPr>
        <w:pStyle w:val="TM2"/>
        <w:rPr>
          <w:rFonts w:eastAsiaTheme="minorEastAsia" w:cstheme="minorBidi"/>
          <w:b w:val="0"/>
          <w:bCs w:val="0"/>
          <w:noProof/>
          <w:kern w:val="2"/>
          <w14:ligatures w14:val="standardContextual"/>
        </w:rPr>
      </w:pPr>
      <w:hyperlink w:anchor="_Toc150344440" w:history="1">
        <w:r w:rsidR="00532D26" w:rsidRPr="00B32CD1">
          <w:rPr>
            <w:rStyle w:val="Lienhypertexte"/>
            <w:noProof/>
          </w:rPr>
          <w:t>2.3</w:t>
        </w:r>
        <w:r w:rsidR="00532D26">
          <w:rPr>
            <w:rFonts w:eastAsiaTheme="minorEastAsia" w:cstheme="minorBidi"/>
            <w:b w:val="0"/>
            <w:bCs w:val="0"/>
            <w:noProof/>
            <w:kern w:val="2"/>
            <w14:ligatures w14:val="standardContextual"/>
          </w:rPr>
          <w:tab/>
        </w:r>
        <w:r w:rsidR="00532D26" w:rsidRPr="00B32CD1">
          <w:rPr>
            <w:rStyle w:val="Lienhypertexte"/>
            <w:noProof/>
          </w:rPr>
          <w:t>Le module « Gestion des convois exceptionnels »</w:t>
        </w:r>
        <w:r w:rsidR="00532D26">
          <w:rPr>
            <w:noProof/>
            <w:webHidden/>
          </w:rPr>
          <w:tab/>
        </w:r>
        <w:r w:rsidR="00532D26">
          <w:rPr>
            <w:noProof/>
            <w:webHidden/>
          </w:rPr>
          <w:fldChar w:fldCharType="begin"/>
        </w:r>
        <w:r w:rsidR="00532D26">
          <w:rPr>
            <w:noProof/>
            <w:webHidden/>
          </w:rPr>
          <w:instrText xml:space="preserve"> PAGEREF _Toc150344440 \h </w:instrText>
        </w:r>
        <w:r w:rsidR="00532D26">
          <w:rPr>
            <w:noProof/>
            <w:webHidden/>
          </w:rPr>
        </w:r>
        <w:r w:rsidR="00532D26">
          <w:rPr>
            <w:noProof/>
            <w:webHidden/>
          </w:rPr>
          <w:fldChar w:fldCharType="separate"/>
        </w:r>
        <w:r w:rsidR="00820E4C">
          <w:rPr>
            <w:noProof/>
            <w:webHidden/>
          </w:rPr>
          <w:t>23</w:t>
        </w:r>
        <w:r w:rsidR="00532D26">
          <w:rPr>
            <w:noProof/>
            <w:webHidden/>
          </w:rPr>
          <w:fldChar w:fldCharType="end"/>
        </w:r>
      </w:hyperlink>
    </w:p>
    <w:p w14:paraId="77DF7D46" w14:textId="57B48E51" w:rsidR="00532D26" w:rsidRDefault="00000000">
      <w:pPr>
        <w:pStyle w:val="TM2"/>
        <w:rPr>
          <w:rFonts w:eastAsiaTheme="minorEastAsia" w:cstheme="minorBidi"/>
          <w:b w:val="0"/>
          <w:bCs w:val="0"/>
          <w:noProof/>
          <w:kern w:val="2"/>
          <w14:ligatures w14:val="standardContextual"/>
        </w:rPr>
      </w:pPr>
      <w:hyperlink w:anchor="_Toc150344441" w:history="1">
        <w:r w:rsidR="00532D26" w:rsidRPr="00B32CD1">
          <w:rPr>
            <w:rStyle w:val="Lienhypertexte"/>
            <w:noProof/>
          </w:rPr>
          <w:t>2.4</w:t>
        </w:r>
        <w:r w:rsidR="00532D26">
          <w:rPr>
            <w:rFonts w:eastAsiaTheme="minorEastAsia" w:cstheme="minorBidi"/>
            <w:b w:val="0"/>
            <w:bCs w:val="0"/>
            <w:noProof/>
            <w:kern w:val="2"/>
            <w14:ligatures w14:val="standardContextual"/>
          </w:rPr>
          <w:tab/>
        </w:r>
        <w:r w:rsidR="00532D26" w:rsidRPr="00B32CD1">
          <w:rPr>
            <w:rStyle w:val="Lienhypertexte"/>
            <w:noProof/>
          </w:rPr>
          <w:t>Evolution du logiciel pour gérer d’autres patrimoines</w:t>
        </w:r>
        <w:r w:rsidR="00532D26">
          <w:rPr>
            <w:noProof/>
            <w:webHidden/>
          </w:rPr>
          <w:tab/>
        </w:r>
        <w:r w:rsidR="00532D26">
          <w:rPr>
            <w:noProof/>
            <w:webHidden/>
          </w:rPr>
          <w:fldChar w:fldCharType="begin"/>
        </w:r>
        <w:r w:rsidR="00532D26">
          <w:rPr>
            <w:noProof/>
            <w:webHidden/>
          </w:rPr>
          <w:instrText xml:space="preserve"> PAGEREF _Toc150344441 \h </w:instrText>
        </w:r>
        <w:r w:rsidR="00532D26">
          <w:rPr>
            <w:noProof/>
            <w:webHidden/>
          </w:rPr>
        </w:r>
        <w:r w:rsidR="00532D26">
          <w:rPr>
            <w:noProof/>
            <w:webHidden/>
          </w:rPr>
          <w:fldChar w:fldCharType="separate"/>
        </w:r>
        <w:r w:rsidR="00820E4C">
          <w:rPr>
            <w:noProof/>
            <w:webHidden/>
          </w:rPr>
          <w:t>25</w:t>
        </w:r>
        <w:r w:rsidR="00532D26">
          <w:rPr>
            <w:noProof/>
            <w:webHidden/>
          </w:rPr>
          <w:fldChar w:fldCharType="end"/>
        </w:r>
      </w:hyperlink>
    </w:p>
    <w:p w14:paraId="53D5D1BA" w14:textId="4890F87D"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42" w:history="1">
        <w:r w:rsidR="00532D26" w:rsidRPr="00B32CD1">
          <w:rPr>
            <w:rStyle w:val="Lienhypertexte"/>
            <w:noProof/>
          </w:rPr>
          <w:t>2.4.1</w:t>
        </w:r>
        <w:r w:rsidR="00532D26">
          <w:rPr>
            <w:rFonts w:eastAsiaTheme="minorEastAsia" w:cstheme="minorBidi"/>
            <w:noProof/>
            <w:kern w:val="2"/>
            <w:sz w:val="22"/>
            <w:szCs w:val="22"/>
            <w14:ligatures w14:val="standardContextual"/>
          </w:rPr>
          <w:tab/>
        </w:r>
        <w:r w:rsidR="00532D26" w:rsidRPr="00B32CD1">
          <w:rPr>
            <w:rStyle w:val="Lienhypertexte"/>
            <w:noProof/>
          </w:rPr>
          <w:t>Exemple 1 : Patrimoine Ouvrages Portuaires</w:t>
        </w:r>
        <w:r w:rsidR="00532D26">
          <w:rPr>
            <w:noProof/>
            <w:webHidden/>
          </w:rPr>
          <w:tab/>
        </w:r>
        <w:r w:rsidR="00532D26">
          <w:rPr>
            <w:noProof/>
            <w:webHidden/>
          </w:rPr>
          <w:fldChar w:fldCharType="begin"/>
        </w:r>
        <w:r w:rsidR="00532D26">
          <w:rPr>
            <w:noProof/>
            <w:webHidden/>
          </w:rPr>
          <w:instrText xml:space="preserve"> PAGEREF _Toc150344442 \h </w:instrText>
        </w:r>
        <w:r w:rsidR="00532D26">
          <w:rPr>
            <w:noProof/>
            <w:webHidden/>
          </w:rPr>
        </w:r>
        <w:r w:rsidR="00532D26">
          <w:rPr>
            <w:noProof/>
            <w:webHidden/>
          </w:rPr>
          <w:fldChar w:fldCharType="separate"/>
        </w:r>
        <w:r w:rsidR="00820E4C">
          <w:rPr>
            <w:noProof/>
            <w:webHidden/>
          </w:rPr>
          <w:t>26</w:t>
        </w:r>
        <w:r w:rsidR="00532D26">
          <w:rPr>
            <w:noProof/>
            <w:webHidden/>
          </w:rPr>
          <w:fldChar w:fldCharType="end"/>
        </w:r>
      </w:hyperlink>
    </w:p>
    <w:p w14:paraId="4CDBAA9B" w14:textId="30CBA893"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43" w:history="1">
        <w:r w:rsidR="00532D26" w:rsidRPr="00B32CD1">
          <w:rPr>
            <w:rStyle w:val="Lienhypertexte"/>
            <w:noProof/>
          </w:rPr>
          <w:t>2.4.2</w:t>
        </w:r>
        <w:r w:rsidR="00532D26">
          <w:rPr>
            <w:rFonts w:eastAsiaTheme="minorEastAsia" w:cstheme="minorBidi"/>
            <w:noProof/>
            <w:kern w:val="2"/>
            <w:sz w:val="22"/>
            <w:szCs w:val="22"/>
            <w14:ligatures w14:val="standardContextual"/>
          </w:rPr>
          <w:tab/>
        </w:r>
        <w:r w:rsidR="00532D26" w:rsidRPr="00B32CD1">
          <w:rPr>
            <w:rStyle w:val="Lienhypertexte"/>
            <w:noProof/>
          </w:rPr>
          <w:t>Exemple 2 : Patrimoine Route – Bassins hydrauliques</w:t>
        </w:r>
        <w:r w:rsidR="00532D26">
          <w:rPr>
            <w:noProof/>
            <w:webHidden/>
          </w:rPr>
          <w:tab/>
        </w:r>
        <w:r w:rsidR="00532D26">
          <w:rPr>
            <w:noProof/>
            <w:webHidden/>
          </w:rPr>
          <w:fldChar w:fldCharType="begin"/>
        </w:r>
        <w:r w:rsidR="00532D26">
          <w:rPr>
            <w:noProof/>
            <w:webHidden/>
          </w:rPr>
          <w:instrText xml:space="preserve"> PAGEREF _Toc150344443 \h </w:instrText>
        </w:r>
        <w:r w:rsidR="00532D26">
          <w:rPr>
            <w:noProof/>
            <w:webHidden/>
          </w:rPr>
        </w:r>
        <w:r w:rsidR="00532D26">
          <w:rPr>
            <w:noProof/>
            <w:webHidden/>
          </w:rPr>
          <w:fldChar w:fldCharType="separate"/>
        </w:r>
        <w:r w:rsidR="00820E4C">
          <w:rPr>
            <w:noProof/>
            <w:webHidden/>
          </w:rPr>
          <w:t>28</w:t>
        </w:r>
        <w:r w:rsidR="00532D26">
          <w:rPr>
            <w:noProof/>
            <w:webHidden/>
          </w:rPr>
          <w:fldChar w:fldCharType="end"/>
        </w:r>
      </w:hyperlink>
    </w:p>
    <w:p w14:paraId="222CD494" w14:textId="26BAC556"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44" w:history="1">
        <w:r w:rsidR="00532D26" w:rsidRPr="00B32CD1">
          <w:rPr>
            <w:rStyle w:val="Lienhypertexte"/>
            <w:noProof/>
          </w:rPr>
          <w:t>2.4.3</w:t>
        </w:r>
        <w:r w:rsidR="00532D26">
          <w:rPr>
            <w:rFonts w:eastAsiaTheme="minorEastAsia" w:cstheme="minorBidi"/>
            <w:noProof/>
            <w:kern w:val="2"/>
            <w:sz w:val="22"/>
            <w:szCs w:val="22"/>
            <w14:ligatures w14:val="standardContextual"/>
          </w:rPr>
          <w:tab/>
        </w:r>
        <w:r w:rsidR="00532D26" w:rsidRPr="00B32CD1">
          <w:rPr>
            <w:rStyle w:val="Lienhypertexte"/>
            <w:noProof/>
          </w:rPr>
          <w:t>Exemple 3 : Patrimoine Route – PPHM</w:t>
        </w:r>
        <w:r w:rsidR="00532D26">
          <w:rPr>
            <w:noProof/>
            <w:webHidden/>
          </w:rPr>
          <w:tab/>
        </w:r>
        <w:r w:rsidR="00532D26">
          <w:rPr>
            <w:noProof/>
            <w:webHidden/>
          </w:rPr>
          <w:fldChar w:fldCharType="begin"/>
        </w:r>
        <w:r w:rsidR="00532D26">
          <w:rPr>
            <w:noProof/>
            <w:webHidden/>
          </w:rPr>
          <w:instrText xml:space="preserve"> PAGEREF _Toc150344444 \h </w:instrText>
        </w:r>
        <w:r w:rsidR="00532D26">
          <w:rPr>
            <w:noProof/>
            <w:webHidden/>
          </w:rPr>
        </w:r>
        <w:r w:rsidR="00532D26">
          <w:rPr>
            <w:noProof/>
            <w:webHidden/>
          </w:rPr>
          <w:fldChar w:fldCharType="separate"/>
        </w:r>
        <w:r w:rsidR="00820E4C">
          <w:rPr>
            <w:noProof/>
            <w:webHidden/>
          </w:rPr>
          <w:t>30</w:t>
        </w:r>
        <w:r w:rsidR="00532D26">
          <w:rPr>
            <w:noProof/>
            <w:webHidden/>
          </w:rPr>
          <w:fldChar w:fldCharType="end"/>
        </w:r>
      </w:hyperlink>
    </w:p>
    <w:p w14:paraId="2CE3E432" w14:textId="09403354" w:rsidR="00532D26" w:rsidRDefault="00000000">
      <w:pPr>
        <w:pStyle w:val="TM3"/>
        <w:tabs>
          <w:tab w:val="left" w:pos="1200"/>
          <w:tab w:val="right" w:leader="underscore" w:pos="9771"/>
        </w:tabs>
        <w:rPr>
          <w:rFonts w:eastAsiaTheme="minorEastAsia" w:cstheme="minorBidi"/>
          <w:noProof/>
          <w:kern w:val="2"/>
          <w:sz w:val="22"/>
          <w:szCs w:val="22"/>
          <w14:ligatures w14:val="standardContextual"/>
        </w:rPr>
      </w:pPr>
      <w:hyperlink w:anchor="_Toc150344445" w:history="1">
        <w:r w:rsidR="00532D26" w:rsidRPr="00B32CD1">
          <w:rPr>
            <w:rStyle w:val="Lienhypertexte"/>
            <w:noProof/>
          </w:rPr>
          <w:t>2.4.4</w:t>
        </w:r>
        <w:r w:rsidR="00532D26">
          <w:rPr>
            <w:rFonts w:eastAsiaTheme="minorEastAsia" w:cstheme="minorBidi"/>
            <w:noProof/>
            <w:kern w:val="2"/>
            <w:sz w:val="22"/>
            <w:szCs w:val="22"/>
            <w14:ligatures w14:val="standardContextual"/>
          </w:rPr>
          <w:tab/>
        </w:r>
        <w:r w:rsidR="00532D26" w:rsidRPr="00B32CD1">
          <w:rPr>
            <w:rStyle w:val="Lienhypertexte"/>
            <w:noProof/>
          </w:rPr>
          <w:t>Exemple 4 : Patrimoine Espace Public – Bâtiments</w:t>
        </w:r>
        <w:r w:rsidR="00532D26">
          <w:rPr>
            <w:noProof/>
            <w:webHidden/>
          </w:rPr>
          <w:tab/>
        </w:r>
        <w:r w:rsidR="00532D26">
          <w:rPr>
            <w:noProof/>
            <w:webHidden/>
          </w:rPr>
          <w:fldChar w:fldCharType="begin"/>
        </w:r>
        <w:r w:rsidR="00532D26">
          <w:rPr>
            <w:noProof/>
            <w:webHidden/>
          </w:rPr>
          <w:instrText xml:space="preserve"> PAGEREF _Toc150344445 \h </w:instrText>
        </w:r>
        <w:r w:rsidR="00532D26">
          <w:rPr>
            <w:noProof/>
            <w:webHidden/>
          </w:rPr>
        </w:r>
        <w:r w:rsidR="00532D26">
          <w:rPr>
            <w:noProof/>
            <w:webHidden/>
          </w:rPr>
          <w:fldChar w:fldCharType="separate"/>
        </w:r>
        <w:r w:rsidR="00820E4C">
          <w:rPr>
            <w:noProof/>
            <w:webHidden/>
          </w:rPr>
          <w:t>31</w:t>
        </w:r>
        <w:r w:rsidR="00532D26">
          <w:rPr>
            <w:noProof/>
            <w:webHidden/>
          </w:rPr>
          <w:fldChar w:fldCharType="end"/>
        </w:r>
      </w:hyperlink>
    </w:p>
    <w:p w14:paraId="3DB60F02" w14:textId="67CF0E65" w:rsidR="00532D26" w:rsidRDefault="00000000">
      <w:pPr>
        <w:pStyle w:val="TM2"/>
        <w:rPr>
          <w:rFonts w:eastAsiaTheme="minorEastAsia" w:cstheme="minorBidi"/>
          <w:b w:val="0"/>
          <w:bCs w:val="0"/>
          <w:noProof/>
          <w:kern w:val="2"/>
          <w14:ligatures w14:val="standardContextual"/>
        </w:rPr>
      </w:pPr>
      <w:hyperlink w:anchor="_Toc150344446" w:history="1">
        <w:r w:rsidR="00532D26" w:rsidRPr="00B32CD1">
          <w:rPr>
            <w:rStyle w:val="Lienhypertexte"/>
            <w:noProof/>
          </w:rPr>
          <w:t>2.5</w:t>
        </w:r>
        <w:r w:rsidR="00532D26">
          <w:rPr>
            <w:rFonts w:eastAsiaTheme="minorEastAsia" w:cstheme="minorBidi"/>
            <w:b w:val="0"/>
            <w:bCs w:val="0"/>
            <w:noProof/>
            <w:kern w:val="2"/>
            <w14:ligatures w14:val="standardContextual"/>
          </w:rPr>
          <w:tab/>
        </w:r>
        <w:r w:rsidR="00532D26" w:rsidRPr="00B32CD1">
          <w:rPr>
            <w:rStyle w:val="Lienhypertexte"/>
            <w:noProof/>
          </w:rPr>
          <w:t>La gestion des profils utilisateur illimitée</w:t>
        </w:r>
        <w:r w:rsidR="00532D26">
          <w:rPr>
            <w:noProof/>
            <w:webHidden/>
          </w:rPr>
          <w:tab/>
        </w:r>
        <w:r w:rsidR="00532D26">
          <w:rPr>
            <w:noProof/>
            <w:webHidden/>
          </w:rPr>
          <w:fldChar w:fldCharType="begin"/>
        </w:r>
        <w:r w:rsidR="00532D26">
          <w:rPr>
            <w:noProof/>
            <w:webHidden/>
          </w:rPr>
          <w:instrText xml:space="preserve"> PAGEREF _Toc150344446 \h </w:instrText>
        </w:r>
        <w:r w:rsidR="00532D26">
          <w:rPr>
            <w:noProof/>
            <w:webHidden/>
          </w:rPr>
        </w:r>
        <w:r w:rsidR="00532D26">
          <w:rPr>
            <w:noProof/>
            <w:webHidden/>
          </w:rPr>
          <w:fldChar w:fldCharType="separate"/>
        </w:r>
        <w:r w:rsidR="00820E4C">
          <w:rPr>
            <w:noProof/>
            <w:webHidden/>
          </w:rPr>
          <w:t>32</w:t>
        </w:r>
        <w:r w:rsidR="00532D26">
          <w:rPr>
            <w:noProof/>
            <w:webHidden/>
          </w:rPr>
          <w:fldChar w:fldCharType="end"/>
        </w:r>
      </w:hyperlink>
    </w:p>
    <w:p w14:paraId="6857AD74" w14:textId="0C6A8616" w:rsidR="00532D26" w:rsidRDefault="00000EE2" w:rsidP="00942EE0">
      <w:pPr>
        <w:pStyle w:val="Corps"/>
      </w:pPr>
      <w:r>
        <w:fldChar w:fldCharType="end"/>
      </w:r>
      <w:bookmarkStart w:id="0" w:name="_Toc68591502"/>
    </w:p>
    <w:p w14:paraId="17E3CA7E" w14:textId="0E29A5A5" w:rsidR="006E0CB0" w:rsidRPr="006E0CB0" w:rsidRDefault="00532D26" w:rsidP="00532D26">
      <w:pPr>
        <w:tabs>
          <w:tab w:val="clear" w:pos="3402"/>
        </w:tabs>
        <w:rPr>
          <w:sz w:val="22"/>
          <w:szCs w:val="22"/>
        </w:rPr>
      </w:pPr>
      <w:r>
        <w:lastRenderedPageBreak/>
        <w:br w:type="page"/>
      </w:r>
    </w:p>
    <w:p w14:paraId="3E3E6D57" w14:textId="62F303FA" w:rsidR="00816574" w:rsidRDefault="00816574" w:rsidP="00532D26">
      <w:pPr>
        <w:pStyle w:val="Titre1"/>
        <w:pageBreakBefore/>
        <w:numPr>
          <w:ilvl w:val="0"/>
          <w:numId w:val="33"/>
        </w:numPr>
        <w:tabs>
          <w:tab w:val="clear" w:pos="2552"/>
          <w:tab w:val="left" w:pos="1985"/>
        </w:tabs>
        <w:ind w:left="357" w:hanging="357"/>
      </w:pPr>
      <w:bookmarkStart w:id="1" w:name="_Toc150344416"/>
      <w:bookmarkStart w:id="2" w:name="_Toc81557320"/>
      <w:bookmarkEnd w:id="0"/>
      <w:r>
        <w:lastRenderedPageBreak/>
        <w:t>Moyens</w:t>
      </w:r>
      <w:bookmarkEnd w:id="1"/>
    </w:p>
    <w:p w14:paraId="6BC9A94C" w14:textId="51833BD5" w:rsidR="00816574" w:rsidRDefault="00CE0746" w:rsidP="00816574">
      <w:pPr>
        <w:pStyle w:val="Titre-2"/>
      </w:pPr>
      <w:bookmarkStart w:id="3" w:name="_Toc150344417"/>
      <w:r>
        <w:t>L’équipe</w:t>
      </w:r>
      <w:r w:rsidR="00AB0246">
        <w:t xml:space="preserve"> projet</w:t>
      </w:r>
      <w:bookmarkEnd w:id="3"/>
    </w:p>
    <w:p w14:paraId="14B449AA" w14:textId="0B85E824" w:rsidR="003144D4" w:rsidRDefault="00A141A0" w:rsidP="009E7E68">
      <w:pPr>
        <w:pStyle w:val="Titre-3"/>
        <w:ind w:left="720"/>
      </w:pPr>
      <w:bookmarkStart w:id="4" w:name="_Toc150344418"/>
      <w:r>
        <w:t xml:space="preserve">Organigramme </w:t>
      </w:r>
      <w:r w:rsidR="0024638F">
        <w:t>de l’équipe projet</w:t>
      </w:r>
      <w:bookmarkEnd w:id="4"/>
    </w:p>
    <w:p w14:paraId="0046026E" w14:textId="5762D217" w:rsidR="00075101" w:rsidRDefault="00075101" w:rsidP="0024638F">
      <w:pPr>
        <w:pStyle w:val="Corps"/>
      </w:pPr>
      <w:bookmarkStart w:id="5" w:name="_Hlk150312362"/>
      <w:bookmarkStart w:id="6" w:name="_Hlk149906015"/>
      <w:r w:rsidRPr="00EF5C04">
        <w:rPr>
          <w:u w:val="single"/>
        </w:rPr>
        <w:t>L’équipe projet comprend 2 personnes</w:t>
      </w:r>
      <w:r>
        <w:t> :</w:t>
      </w:r>
    </w:p>
    <w:p w14:paraId="7A8685FA" w14:textId="77777777" w:rsidR="00075101" w:rsidRDefault="00075101" w:rsidP="00075101">
      <w:pPr>
        <w:pStyle w:val="Enumr"/>
      </w:pPr>
      <w:r>
        <w:t>Jean-Claude QUINIOU, consultant extérieur Ingénieur conseil</w:t>
      </w:r>
    </w:p>
    <w:p w14:paraId="15CEBEA9" w14:textId="77777777" w:rsidR="00075101" w:rsidRDefault="00075101" w:rsidP="00075101">
      <w:pPr>
        <w:pStyle w:val="Enumr"/>
      </w:pPr>
      <w:r>
        <w:t>Frédéric ALLEZ, consultant Ingénieur conseil</w:t>
      </w:r>
    </w:p>
    <w:p w14:paraId="39F515DB" w14:textId="11EADB27" w:rsidR="00EF5C04" w:rsidRPr="00EF5C04" w:rsidRDefault="00075101" w:rsidP="00EF5C04">
      <w:pPr>
        <w:pStyle w:val="Corps"/>
      </w:pPr>
      <w:r w:rsidRPr="00EF5C04">
        <w:t xml:space="preserve">L’équipe projet s’appuie sur </w:t>
      </w:r>
      <w:r w:rsidRPr="00EF5C04">
        <w:rPr>
          <w:u w:val="single"/>
        </w:rPr>
        <w:t xml:space="preserve">l’équipe </w:t>
      </w:r>
      <w:r w:rsidR="00EF5C04" w:rsidRPr="00EF5C04">
        <w:rPr>
          <w:u w:val="single"/>
        </w:rPr>
        <w:t xml:space="preserve">TWS </w:t>
      </w:r>
      <w:r w:rsidRPr="00EF5C04">
        <w:rPr>
          <w:u w:val="single"/>
        </w:rPr>
        <w:t>développant OASIS-OKAPI</w:t>
      </w:r>
      <w:r w:rsidR="00EF5C04" w:rsidRPr="00EF5C04">
        <w:t xml:space="preserve"> laquelle, </w:t>
      </w:r>
      <w:r w:rsidR="00EF5C04">
        <w:t>d</w:t>
      </w:r>
      <w:r w:rsidR="00EF5C04" w:rsidRPr="00EF5C04">
        <w:t>epuis 2020, dans le but d’augmenter significativement la qualité des services rendus par OASIS-OKAPI, s’est assigné un triple objectif :</w:t>
      </w:r>
    </w:p>
    <w:bookmarkEnd w:id="5"/>
    <w:p w14:paraId="0A544ECD" w14:textId="77777777" w:rsidR="00EF5C04" w:rsidRPr="00EF5C04" w:rsidRDefault="00EF5C04" w:rsidP="003B3F53">
      <w:pPr>
        <w:pStyle w:val="Paragraphedeliste"/>
        <w:numPr>
          <w:ilvl w:val="0"/>
          <w:numId w:val="44"/>
        </w:numPr>
        <w:shd w:val="clear" w:color="auto" w:fill="FFFFFF"/>
        <w:tabs>
          <w:tab w:val="clear" w:pos="142"/>
        </w:tabs>
        <w:rPr>
          <w:rFonts w:cs="Arial"/>
          <w:i w:val="0"/>
          <w:iCs/>
          <w:color w:val="222222"/>
          <w:sz w:val="20"/>
          <w:szCs w:val="20"/>
        </w:rPr>
      </w:pPr>
      <w:r w:rsidRPr="00EF5C04">
        <w:rPr>
          <w:rFonts w:cs="Arial"/>
          <w:b/>
          <w:bCs/>
          <w:i w:val="0"/>
          <w:iCs/>
          <w:color w:val="222222"/>
          <w:sz w:val="20"/>
          <w:szCs w:val="20"/>
        </w:rPr>
        <w:t>Développer la technologie OASIS-OKAPI</w:t>
      </w:r>
      <w:r w:rsidRPr="00EF5C04">
        <w:rPr>
          <w:rFonts w:cs="Arial"/>
          <w:i w:val="0"/>
          <w:iCs/>
          <w:color w:val="222222"/>
          <w:sz w:val="20"/>
          <w:szCs w:val="20"/>
        </w:rPr>
        <w:t> :</w:t>
      </w:r>
    </w:p>
    <w:p w14:paraId="5F5FB296" w14:textId="77D59F34" w:rsidR="00EF5C04" w:rsidRPr="00EF5C04" w:rsidRDefault="00EF5C04" w:rsidP="00EF5C04">
      <w:pPr>
        <w:pStyle w:val="Paragraphedeliste"/>
        <w:numPr>
          <w:ilvl w:val="0"/>
          <w:numId w:val="45"/>
        </w:numPr>
        <w:shd w:val="clear" w:color="auto" w:fill="FFFFFF"/>
        <w:tabs>
          <w:tab w:val="clear" w:pos="142"/>
        </w:tabs>
        <w:rPr>
          <w:rFonts w:cs="Arial"/>
          <w:i w:val="0"/>
          <w:iCs/>
          <w:color w:val="222222"/>
          <w:sz w:val="20"/>
          <w:szCs w:val="20"/>
        </w:rPr>
      </w:pPr>
      <w:proofErr w:type="gramStart"/>
      <w:r w:rsidRPr="00EF5C04">
        <w:rPr>
          <w:rFonts w:cs="Arial"/>
          <w:i w:val="0"/>
          <w:iCs/>
          <w:color w:val="222222"/>
          <w:sz w:val="20"/>
          <w:szCs w:val="20"/>
        </w:rPr>
        <w:t>créer</w:t>
      </w:r>
      <w:proofErr w:type="gramEnd"/>
      <w:r w:rsidRPr="00EF5C04">
        <w:rPr>
          <w:rFonts w:cs="Arial"/>
          <w:i w:val="0"/>
          <w:iCs/>
          <w:color w:val="222222"/>
          <w:sz w:val="20"/>
          <w:szCs w:val="20"/>
        </w:rPr>
        <w:t xml:space="preserve"> des nouvelles interfaces simplifiant l’exploitation données du </w:t>
      </w:r>
      <w:bookmarkStart w:id="7" w:name="_Hlk150216294"/>
      <w:r w:rsidRPr="00EF5C04">
        <w:rPr>
          <w:rFonts w:cs="Arial"/>
          <w:i w:val="0"/>
          <w:iCs/>
          <w:color w:val="222222"/>
          <w:sz w:val="20"/>
          <w:szCs w:val="20"/>
        </w:rPr>
        <w:t xml:space="preserve">workflow Infras-Visites-Défauts-Actions ; </w:t>
      </w:r>
      <w:bookmarkEnd w:id="7"/>
      <w:r w:rsidRPr="00EF5C04">
        <w:rPr>
          <w:rFonts w:cs="Arial"/>
          <w:i w:val="0"/>
          <w:iCs/>
          <w:color w:val="222222"/>
          <w:sz w:val="20"/>
          <w:szCs w:val="20"/>
        </w:rPr>
        <w:t xml:space="preserve"> </w:t>
      </w:r>
    </w:p>
    <w:p w14:paraId="75531375" w14:textId="77777777" w:rsidR="00EF5C04" w:rsidRPr="00EF5C04" w:rsidRDefault="00EF5C04" w:rsidP="00EF5C04">
      <w:pPr>
        <w:pStyle w:val="Paragraphedeliste"/>
        <w:numPr>
          <w:ilvl w:val="0"/>
          <w:numId w:val="45"/>
        </w:numPr>
        <w:shd w:val="clear" w:color="auto" w:fill="FFFFFF"/>
        <w:tabs>
          <w:tab w:val="clear" w:pos="142"/>
        </w:tabs>
        <w:rPr>
          <w:rFonts w:cs="Arial"/>
          <w:i w:val="0"/>
          <w:iCs/>
          <w:color w:val="222222"/>
          <w:sz w:val="20"/>
          <w:szCs w:val="20"/>
        </w:rPr>
      </w:pPr>
      <w:proofErr w:type="gramStart"/>
      <w:r w:rsidRPr="00EF5C04">
        <w:rPr>
          <w:rFonts w:cs="Arial"/>
          <w:i w:val="0"/>
          <w:iCs/>
          <w:color w:val="222222"/>
          <w:sz w:val="20"/>
          <w:szCs w:val="20"/>
        </w:rPr>
        <w:t>optimiser</w:t>
      </w:r>
      <w:proofErr w:type="gramEnd"/>
      <w:r w:rsidRPr="00EF5C04">
        <w:rPr>
          <w:rFonts w:cs="Arial"/>
          <w:i w:val="0"/>
          <w:iCs/>
          <w:color w:val="222222"/>
          <w:sz w:val="20"/>
          <w:szCs w:val="20"/>
        </w:rPr>
        <w:t xml:space="preserve"> leur acquisition sur le terrain en développant une application dédiée : recenser une nouvelle infrastructure, réaliser une nouvelle visite, relever des défauts, prescrire des actions ; </w:t>
      </w:r>
    </w:p>
    <w:p w14:paraId="0F1E7016" w14:textId="77777777" w:rsidR="00EF5C04" w:rsidRPr="00EF5C04" w:rsidRDefault="00EF5C04" w:rsidP="00EF5C04">
      <w:pPr>
        <w:pStyle w:val="Paragraphedeliste"/>
        <w:numPr>
          <w:ilvl w:val="0"/>
          <w:numId w:val="45"/>
        </w:numPr>
        <w:shd w:val="clear" w:color="auto" w:fill="FFFFFF"/>
        <w:tabs>
          <w:tab w:val="clear" w:pos="142"/>
        </w:tabs>
        <w:ind w:left="1077" w:hanging="357"/>
        <w:rPr>
          <w:rFonts w:cs="Arial"/>
          <w:i w:val="0"/>
          <w:iCs/>
          <w:color w:val="222222"/>
          <w:sz w:val="20"/>
          <w:szCs w:val="20"/>
        </w:rPr>
      </w:pPr>
      <w:proofErr w:type="gramStart"/>
      <w:r w:rsidRPr="00EF5C04">
        <w:rPr>
          <w:rFonts w:cs="Arial"/>
          <w:i w:val="0"/>
          <w:iCs/>
          <w:color w:val="222222"/>
          <w:sz w:val="20"/>
          <w:szCs w:val="20"/>
        </w:rPr>
        <w:t>fluidifier</w:t>
      </w:r>
      <w:proofErr w:type="gramEnd"/>
      <w:r w:rsidRPr="00EF5C04">
        <w:rPr>
          <w:rFonts w:cs="Arial"/>
          <w:i w:val="0"/>
          <w:iCs/>
          <w:color w:val="222222"/>
          <w:sz w:val="20"/>
          <w:szCs w:val="20"/>
        </w:rPr>
        <w:t xml:space="preserve"> et sécuriser les flux d’information ; </w:t>
      </w:r>
    </w:p>
    <w:p w14:paraId="1DBEA3C8" w14:textId="77777777" w:rsidR="00EF5C04" w:rsidRPr="00EF5C04" w:rsidRDefault="00EF5C04" w:rsidP="00EF5C04">
      <w:pPr>
        <w:pStyle w:val="Paragraphedeliste"/>
        <w:numPr>
          <w:ilvl w:val="0"/>
          <w:numId w:val="45"/>
        </w:numPr>
        <w:shd w:val="clear" w:color="auto" w:fill="FFFFFF"/>
        <w:tabs>
          <w:tab w:val="clear" w:pos="142"/>
        </w:tabs>
        <w:ind w:left="1077" w:hanging="357"/>
        <w:rPr>
          <w:rFonts w:cs="Arial"/>
          <w:i w:val="0"/>
          <w:iCs/>
          <w:color w:val="222222"/>
          <w:sz w:val="20"/>
          <w:szCs w:val="20"/>
        </w:rPr>
      </w:pPr>
      <w:proofErr w:type="gramStart"/>
      <w:r w:rsidRPr="00EF5C04">
        <w:rPr>
          <w:rFonts w:cs="Arial"/>
          <w:i w:val="0"/>
          <w:iCs/>
          <w:color w:val="222222"/>
          <w:sz w:val="20"/>
          <w:szCs w:val="20"/>
        </w:rPr>
        <w:t>interopérer</w:t>
      </w:r>
      <w:proofErr w:type="gramEnd"/>
      <w:r w:rsidRPr="00EF5C04">
        <w:rPr>
          <w:rFonts w:cs="Arial"/>
          <w:i w:val="0"/>
          <w:iCs/>
          <w:color w:val="222222"/>
          <w:sz w:val="20"/>
          <w:szCs w:val="20"/>
        </w:rPr>
        <w:t xml:space="preserve"> avec des systèmes tiers ; </w:t>
      </w:r>
    </w:p>
    <w:p w14:paraId="359DF471" w14:textId="77777777" w:rsidR="00EF5C04" w:rsidRPr="00EF5C04" w:rsidRDefault="00EF5C04" w:rsidP="00EF5C04">
      <w:pPr>
        <w:pStyle w:val="Paragraphedeliste"/>
        <w:numPr>
          <w:ilvl w:val="0"/>
          <w:numId w:val="45"/>
        </w:numPr>
        <w:shd w:val="clear" w:color="auto" w:fill="FFFFFF"/>
        <w:tabs>
          <w:tab w:val="clear" w:pos="142"/>
        </w:tabs>
        <w:ind w:left="1077" w:hanging="357"/>
        <w:rPr>
          <w:rFonts w:cs="Arial"/>
          <w:i w:val="0"/>
          <w:iCs/>
          <w:color w:val="222222"/>
          <w:sz w:val="20"/>
          <w:szCs w:val="20"/>
        </w:rPr>
      </w:pPr>
      <w:proofErr w:type="gramStart"/>
      <w:r w:rsidRPr="00EF5C04">
        <w:rPr>
          <w:rFonts w:cs="Arial"/>
          <w:i w:val="0"/>
          <w:iCs/>
          <w:color w:val="222222"/>
          <w:sz w:val="20"/>
          <w:szCs w:val="20"/>
        </w:rPr>
        <w:t>développer</w:t>
      </w:r>
      <w:proofErr w:type="gramEnd"/>
      <w:r w:rsidRPr="00EF5C04">
        <w:rPr>
          <w:rFonts w:cs="Arial"/>
          <w:i w:val="0"/>
          <w:iCs/>
          <w:color w:val="222222"/>
          <w:sz w:val="20"/>
          <w:szCs w:val="20"/>
        </w:rPr>
        <w:t xml:space="preserve"> des nouveaux formalismes pour formaliser les connaissances dans le domaine des ouvrages d’art : évaluation des ouvrages, relevé des défauts, prescription des actions, programmation budgétaire …</w:t>
      </w:r>
    </w:p>
    <w:p w14:paraId="07B76327" w14:textId="77777777" w:rsidR="00EF5C04" w:rsidRPr="00EF5C04" w:rsidRDefault="00EF5C04" w:rsidP="00EF5C04">
      <w:pPr>
        <w:shd w:val="clear" w:color="auto" w:fill="FFFFFF"/>
        <w:ind w:left="720"/>
        <w:rPr>
          <w:rFonts w:cs="Arial"/>
          <w:color w:val="222222"/>
        </w:rPr>
      </w:pPr>
      <w:r w:rsidRPr="00EF5C04">
        <w:rPr>
          <w:rFonts w:cs="Arial"/>
          <w:color w:val="222222"/>
        </w:rPr>
        <w:t>Le développement technologique 2020-2023 a conduit à la mise au point d’OASIS-WEB 2.0 et OKAPI 2.0, la migration du serveur d’applications vers WILDFLY, la sécurisation et la centralisation des accès ainsi que par l’ampliation du workflow Infras-Visites-Défauts-Actions.</w:t>
      </w:r>
    </w:p>
    <w:p w14:paraId="21638951" w14:textId="77777777" w:rsidR="00EF5C04" w:rsidRPr="00EF5C04" w:rsidRDefault="00EF5C04" w:rsidP="00EF5C04">
      <w:pPr>
        <w:shd w:val="clear" w:color="auto" w:fill="FFFFFF"/>
        <w:ind w:left="720"/>
        <w:rPr>
          <w:rFonts w:cs="Arial"/>
          <w:color w:val="222222"/>
        </w:rPr>
      </w:pPr>
      <w:r w:rsidRPr="00EF5C04">
        <w:rPr>
          <w:rFonts w:cs="Arial"/>
          <w:color w:val="222222"/>
        </w:rPr>
        <w:t>Les 2 nouvelles versions OASIS-WEB 2.0 et OKAPI 2.0 ont toutes deux reçu un excellent accueil des utilisateurs.</w:t>
      </w:r>
    </w:p>
    <w:p w14:paraId="43ECB926" w14:textId="77777777" w:rsidR="00EF5C04" w:rsidRPr="00EF5C04" w:rsidRDefault="00EF5C04" w:rsidP="003B3F53">
      <w:pPr>
        <w:pStyle w:val="NormalWeb"/>
        <w:numPr>
          <w:ilvl w:val="0"/>
          <w:numId w:val="44"/>
        </w:numPr>
        <w:shd w:val="clear" w:color="auto" w:fill="FFFFFF"/>
        <w:tabs>
          <w:tab w:val="clear" w:pos="3402"/>
        </w:tabs>
        <w:spacing w:before="60"/>
        <w:rPr>
          <w:rFonts w:asciiTheme="minorHAnsi" w:hAnsiTheme="minorHAnsi" w:cstheme="minorHAnsi"/>
          <w:color w:val="222222"/>
          <w:sz w:val="20"/>
          <w:szCs w:val="20"/>
        </w:rPr>
      </w:pPr>
      <w:r w:rsidRPr="00EF5C04">
        <w:rPr>
          <w:rFonts w:asciiTheme="minorHAnsi" w:hAnsiTheme="minorHAnsi" w:cstheme="minorHAnsi"/>
          <w:b/>
          <w:bCs/>
          <w:color w:val="222222"/>
          <w:sz w:val="20"/>
          <w:szCs w:val="20"/>
        </w:rPr>
        <w:t>Développer l’utilisation du SAAS</w:t>
      </w:r>
    </w:p>
    <w:p w14:paraId="6B87D2A0" w14:textId="77777777" w:rsidR="00EF5C04" w:rsidRPr="00EF5C04" w:rsidRDefault="00EF5C04" w:rsidP="00EF5C04">
      <w:pPr>
        <w:pStyle w:val="NormalWeb"/>
        <w:numPr>
          <w:ilvl w:val="0"/>
          <w:numId w:val="45"/>
        </w:numPr>
        <w:shd w:val="clear" w:color="auto" w:fill="FFFFFF"/>
        <w:tabs>
          <w:tab w:val="clear" w:pos="3402"/>
        </w:tabs>
        <w:rPr>
          <w:rFonts w:asciiTheme="minorHAnsi" w:hAnsiTheme="minorHAnsi" w:cstheme="minorHAnsi"/>
          <w:color w:val="222222"/>
          <w:sz w:val="20"/>
          <w:szCs w:val="20"/>
        </w:rPr>
      </w:pPr>
      <w:proofErr w:type="gramStart"/>
      <w:r w:rsidRPr="00EF5C04">
        <w:rPr>
          <w:rFonts w:asciiTheme="minorHAnsi" w:hAnsiTheme="minorHAnsi" w:cstheme="minorHAnsi"/>
          <w:color w:val="222222"/>
          <w:sz w:val="20"/>
          <w:szCs w:val="20"/>
        </w:rPr>
        <w:t>pour</w:t>
      </w:r>
      <w:proofErr w:type="gramEnd"/>
      <w:r w:rsidRPr="00EF5C04">
        <w:rPr>
          <w:rFonts w:asciiTheme="minorHAnsi" w:hAnsiTheme="minorHAnsi" w:cstheme="minorHAnsi"/>
          <w:color w:val="222222"/>
          <w:sz w:val="20"/>
          <w:szCs w:val="20"/>
        </w:rPr>
        <w:t xml:space="preserve"> mieux comprendre les problèmes à résoudre,</w:t>
      </w:r>
    </w:p>
    <w:p w14:paraId="54A82C93" w14:textId="77777777" w:rsidR="00EF5C04" w:rsidRPr="00EF5C04" w:rsidRDefault="00EF5C04" w:rsidP="00EF5C04">
      <w:pPr>
        <w:pStyle w:val="NormalWeb"/>
        <w:numPr>
          <w:ilvl w:val="0"/>
          <w:numId w:val="45"/>
        </w:numPr>
        <w:shd w:val="clear" w:color="auto" w:fill="FFFFFF"/>
        <w:tabs>
          <w:tab w:val="clear" w:pos="3402"/>
        </w:tabs>
        <w:rPr>
          <w:rFonts w:asciiTheme="minorHAnsi" w:hAnsiTheme="minorHAnsi" w:cstheme="minorHAnsi"/>
          <w:color w:val="222222"/>
          <w:sz w:val="20"/>
          <w:szCs w:val="20"/>
        </w:rPr>
      </w:pPr>
      <w:proofErr w:type="gramStart"/>
      <w:r w:rsidRPr="00EF5C04">
        <w:rPr>
          <w:rFonts w:asciiTheme="minorHAnsi" w:hAnsiTheme="minorHAnsi" w:cstheme="minorHAnsi"/>
          <w:color w:val="222222"/>
          <w:sz w:val="20"/>
          <w:szCs w:val="20"/>
        </w:rPr>
        <w:t>pour</w:t>
      </w:r>
      <w:proofErr w:type="gramEnd"/>
      <w:r w:rsidRPr="00EF5C04">
        <w:rPr>
          <w:rFonts w:asciiTheme="minorHAnsi" w:hAnsiTheme="minorHAnsi" w:cstheme="minorHAnsi"/>
          <w:color w:val="222222"/>
          <w:sz w:val="20"/>
          <w:szCs w:val="20"/>
        </w:rPr>
        <w:t xml:space="preserve"> mieux collaborer à la recherche et la mise au point des solutions,</w:t>
      </w:r>
    </w:p>
    <w:p w14:paraId="52C2E555" w14:textId="77777777" w:rsidR="00EF5C04" w:rsidRPr="00EF5C04" w:rsidRDefault="00EF5C04" w:rsidP="00EF5C04">
      <w:pPr>
        <w:pStyle w:val="NormalWeb"/>
        <w:numPr>
          <w:ilvl w:val="0"/>
          <w:numId w:val="45"/>
        </w:numPr>
        <w:shd w:val="clear" w:color="auto" w:fill="FFFFFF"/>
        <w:tabs>
          <w:tab w:val="clear" w:pos="3402"/>
        </w:tabs>
        <w:rPr>
          <w:rFonts w:asciiTheme="minorHAnsi" w:hAnsiTheme="minorHAnsi" w:cstheme="minorHAnsi"/>
          <w:color w:val="222222"/>
          <w:sz w:val="20"/>
          <w:szCs w:val="20"/>
        </w:rPr>
      </w:pPr>
      <w:proofErr w:type="gramStart"/>
      <w:r w:rsidRPr="00EF5C04">
        <w:rPr>
          <w:rFonts w:asciiTheme="minorHAnsi" w:hAnsiTheme="minorHAnsi" w:cstheme="minorHAnsi"/>
          <w:color w:val="222222"/>
          <w:sz w:val="20"/>
          <w:szCs w:val="20"/>
        </w:rPr>
        <w:t>mettre</w:t>
      </w:r>
      <w:proofErr w:type="gramEnd"/>
      <w:r w:rsidRPr="00EF5C04">
        <w:rPr>
          <w:rFonts w:asciiTheme="minorHAnsi" w:hAnsiTheme="minorHAnsi" w:cstheme="minorHAnsi"/>
          <w:color w:val="222222"/>
          <w:sz w:val="20"/>
          <w:szCs w:val="20"/>
        </w:rPr>
        <w:t xml:space="preserve"> en place sans délai les solutions retenues, </w:t>
      </w:r>
    </w:p>
    <w:p w14:paraId="19E4D73B" w14:textId="77777777" w:rsidR="00EF5C04" w:rsidRPr="00EF5C04" w:rsidRDefault="00EF5C04" w:rsidP="00EF5C04">
      <w:pPr>
        <w:pStyle w:val="NormalWeb"/>
        <w:numPr>
          <w:ilvl w:val="0"/>
          <w:numId w:val="45"/>
        </w:numPr>
        <w:shd w:val="clear" w:color="auto" w:fill="FFFFFF"/>
        <w:tabs>
          <w:tab w:val="clear" w:pos="3402"/>
        </w:tabs>
        <w:rPr>
          <w:rFonts w:asciiTheme="minorHAnsi" w:hAnsiTheme="minorHAnsi" w:cstheme="minorHAnsi"/>
          <w:color w:val="222222"/>
          <w:sz w:val="20"/>
          <w:szCs w:val="20"/>
        </w:rPr>
      </w:pPr>
      <w:proofErr w:type="gramStart"/>
      <w:r w:rsidRPr="00EF5C04">
        <w:rPr>
          <w:rFonts w:asciiTheme="minorHAnsi" w:hAnsiTheme="minorHAnsi" w:cstheme="minorHAnsi"/>
          <w:color w:val="222222"/>
          <w:sz w:val="20"/>
          <w:szCs w:val="20"/>
        </w:rPr>
        <w:t>suivre</w:t>
      </w:r>
      <w:proofErr w:type="gramEnd"/>
      <w:r w:rsidRPr="00EF5C04">
        <w:rPr>
          <w:rFonts w:asciiTheme="minorHAnsi" w:hAnsiTheme="minorHAnsi" w:cstheme="minorHAnsi"/>
          <w:color w:val="222222"/>
          <w:sz w:val="20"/>
          <w:szCs w:val="20"/>
        </w:rPr>
        <w:t xml:space="preserve"> le cycle de vie des données,</w:t>
      </w:r>
    </w:p>
    <w:p w14:paraId="7B21B4BE" w14:textId="77777777" w:rsidR="00EF5C04" w:rsidRPr="00EF5C04" w:rsidRDefault="00EF5C04" w:rsidP="00EF5C04">
      <w:pPr>
        <w:pStyle w:val="NormalWeb"/>
        <w:numPr>
          <w:ilvl w:val="0"/>
          <w:numId w:val="45"/>
        </w:numPr>
        <w:shd w:val="clear" w:color="auto" w:fill="FFFFFF"/>
        <w:tabs>
          <w:tab w:val="clear" w:pos="3402"/>
        </w:tabs>
        <w:rPr>
          <w:rFonts w:asciiTheme="minorHAnsi" w:hAnsiTheme="minorHAnsi" w:cstheme="minorHAnsi"/>
          <w:color w:val="222222"/>
          <w:sz w:val="20"/>
          <w:szCs w:val="20"/>
        </w:rPr>
      </w:pPr>
      <w:proofErr w:type="gramStart"/>
      <w:r w:rsidRPr="00EF5C04">
        <w:rPr>
          <w:rFonts w:asciiTheme="minorHAnsi" w:hAnsiTheme="minorHAnsi" w:cstheme="minorHAnsi"/>
          <w:color w:val="222222"/>
          <w:sz w:val="20"/>
          <w:szCs w:val="20"/>
        </w:rPr>
        <w:t>corriger</w:t>
      </w:r>
      <w:proofErr w:type="gramEnd"/>
      <w:r w:rsidRPr="00EF5C04">
        <w:rPr>
          <w:rFonts w:asciiTheme="minorHAnsi" w:hAnsiTheme="minorHAnsi" w:cstheme="minorHAnsi"/>
          <w:color w:val="222222"/>
          <w:sz w:val="20"/>
          <w:szCs w:val="20"/>
        </w:rPr>
        <w:t xml:space="preserve"> les erreurs en temps réel …</w:t>
      </w:r>
    </w:p>
    <w:p w14:paraId="571FD3B5" w14:textId="480A08AB" w:rsidR="00EF5C04" w:rsidRPr="00EF5C04" w:rsidRDefault="00EF5C04" w:rsidP="00EF5C04">
      <w:pPr>
        <w:pStyle w:val="NormalWeb"/>
        <w:shd w:val="clear" w:color="auto" w:fill="FFFFFF"/>
        <w:ind w:left="720"/>
        <w:rPr>
          <w:rFonts w:asciiTheme="minorHAnsi" w:hAnsiTheme="minorHAnsi" w:cstheme="minorHAnsi"/>
          <w:color w:val="222222"/>
          <w:sz w:val="20"/>
          <w:szCs w:val="20"/>
        </w:rPr>
      </w:pPr>
      <w:r w:rsidRPr="00EF5C04">
        <w:rPr>
          <w:rFonts w:asciiTheme="minorHAnsi" w:hAnsiTheme="minorHAnsi" w:cstheme="minorHAnsi"/>
          <w:color w:val="222222"/>
          <w:sz w:val="20"/>
          <w:szCs w:val="20"/>
        </w:rPr>
        <w:t>Aujourd’hui, environ un tiers des 35 organismes utilisant la solution OASIS-OKAPI sont passés en SAAS. Ce qui s’est traduit par une forte augmentation des services rendus.</w:t>
      </w:r>
    </w:p>
    <w:p w14:paraId="734EF0C0" w14:textId="2458A1AE" w:rsidR="00EF5C04" w:rsidRPr="00EF5C04" w:rsidRDefault="00EF5C04" w:rsidP="003B3F53">
      <w:pPr>
        <w:pStyle w:val="Paragraphedeliste"/>
        <w:keepNext/>
        <w:numPr>
          <w:ilvl w:val="0"/>
          <w:numId w:val="44"/>
        </w:numPr>
        <w:shd w:val="clear" w:color="auto" w:fill="FFFFFF"/>
        <w:tabs>
          <w:tab w:val="clear" w:pos="142"/>
        </w:tabs>
        <w:spacing w:before="60" w:after="45"/>
        <w:ind w:left="714" w:hanging="357"/>
        <w:rPr>
          <w:rFonts w:cs="Arial"/>
          <w:i w:val="0"/>
          <w:iCs/>
          <w:color w:val="222222"/>
          <w:sz w:val="20"/>
          <w:szCs w:val="20"/>
        </w:rPr>
      </w:pPr>
      <w:r w:rsidRPr="00EF5C04">
        <w:rPr>
          <w:rFonts w:cs="Arial"/>
          <w:b/>
          <w:bCs/>
          <w:i w:val="0"/>
          <w:iCs/>
          <w:color w:val="222222"/>
          <w:sz w:val="20"/>
          <w:szCs w:val="20"/>
        </w:rPr>
        <w:t xml:space="preserve">Développer </w:t>
      </w:r>
      <w:r>
        <w:rPr>
          <w:rFonts w:cs="Arial"/>
          <w:b/>
          <w:bCs/>
          <w:i w:val="0"/>
          <w:iCs/>
          <w:color w:val="222222"/>
          <w:sz w:val="20"/>
          <w:szCs w:val="20"/>
        </w:rPr>
        <w:t xml:space="preserve">les fonctions </w:t>
      </w:r>
      <w:r w:rsidRPr="00EF5C04">
        <w:rPr>
          <w:rFonts w:cs="Arial"/>
          <w:b/>
          <w:bCs/>
          <w:i w:val="0"/>
          <w:iCs/>
          <w:color w:val="222222"/>
          <w:sz w:val="20"/>
          <w:szCs w:val="20"/>
        </w:rPr>
        <w:t>OASIS-OKAPI en mode collaboratif</w:t>
      </w:r>
    </w:p>
    <w:p w14:paraId="3676EA1D" w14:textId="77777777" w:rsidR="00EF5C04" w:rsidRPr="00EF5C04" w:rsidRDefault="00EF5C04" w:rsidP="00EF5C04">
      <w:pPr>
        <w:pStyle w:val="Paragraphedeliste"/>
        <w:numPr>
          <w:ilvl w:val="0"/>
          <w:numId w:val="45"/>
        </w:numPr>
        <w:shd w:val="clear" w:color="auto" w:fill="FFFFFF"/>
        <w:tabs>
          <w:tab w:val="clear" w:pos="142"/>
        </w:tabs>
        <w:rPr>
          <w:rFonts w:cs="Arial"/>
          <w:i w:val="0"/>
          <w:iCs/>
          <w:color w:val="222222"/>
          <w:sz w:val="20"/>
          <w:szCs w:val="20"/>
        </w:rPr>
      </w:pPr>
      <w:proofErr w:type="gramStart"/>
      <w:r w:rsidRPr="00EF5C04">
        <w:rPr>
          <w:rFonts w:cs="Arial"/>
          <w:i w:val="0"/>
          <w:iCs/>
          <w:color w:val="222222"/>
          <w:sz w:val="20"/>
          <w:szCs w:val="20"/>
        </w:rPr>
        <w:t>associer</w:t>
      </w:r>
      <w:proofErr w:type="gramEnd"/>
      <w:r w:rsidRPr="00EF5C04">
        <w:rPr>
          <w:rFonts w:cs="Arial"/>
          <w:i w:val="0"/>
          <w:iCs/>
          <w:color w:val="222222"/>
          <w:sz w:val="20"/>
          <w:szCs w:val="20"/>
        </w:rPr>
        <w:t xml:space="preserve"> les utilisateurs au développement fonctionnel du système,</w:t>
      </w:r>
    </w:p>
    <w:p w14:paraId="0B0037D3" w14:textId="77777777" w:rsidR="00EF5C04" w:rsidRPr="00EF5C04" w:rsidRDefault="00EF5C04" w:rsidP="00EF5C04">
      <w:pPr>
        <w:pStyle w:val="Paragraphedeliste"/>
        <w:numPr>
          <w:ilvl w:val="0"/>
          <w:numId w:val="45"/>
        </w:numPr>
        <w:shd w:val="clear" w:color="auto" w:fill="FFFFFF"/>
        <w:tabs>
          <w:tab w:val="clear" w:pos="142"/>
        </w:tabs>
        <w:rPr>
          <w:rFonts w:cs="Arial"/>
          <w:i w:val="0"/>
          <w:iCs/>
          <w:color w:val="222222"/>
          <w:sz w:val="20"/>
          <w:szCs w:val="20"/>
        </w:rPr>
      </w:pPr>
      <w:proofErr w:type="gramStart"/>
      <w:r w:rsidRPr="00EF5C04">
        <w:rPr>
          <w:rFonts w:cs="Arial"/>
          <w:i w:val="0"/>
          <w:iCs/>
          <w:color w:val="222222"/>
          <w:sz w:val="20"/>
          <w:szCs w:val="20"/>
        </w:rPr>
        <w:t>passer</w:t>
      </w:r>
      <w:proofErr w:type="gramEnd"/>
      <w:r w:rsidRPr="00EF5C04">
        <w:rPr>
          <w:rFonts w:cs="Arial"/>
          <w:i w:val="0"/>
          <w:iCs/>
          <w:color w:val="222222"/>
          <w:sz w:val="20"/>
          <w:szCs w:val="20"/>
        </w:rPr>
        <w:t xml:space="preserve"> en télétravail intégral pour augmenter la capacité à travailler en réseau et le confort de travail des collaborateurs.</w:t>
      </w:r>
    </w:p>
    <w:p w14:paraId="226A529A" w14:textId="77777777" w:rsidR="00EF5C04" w:rsidRPr="00EF5C04" w:rsidRDefault="00EF5C04" w:rsidP="00EF5C04">
      <w:pPr>
        <w:shd w:val="clear" w:color="auto" w:fill="FFFFFF"/>
        <w:ind w:left="720"/>
        <w:rPr>
          <w:rFonts w:cs="Arial"/>
          <w:color w:val="222222"/>
        </w:rPr>
      </w:pPr>
      <w:r w:rsidRPr="00EF5C04">
        <w:rPr>
          <w:rFonts w:cs="Arial"/>
          <w:color w:val="222222"/>
        </w:rPr>
        <w:t>Trois collaborateurs d’une importante société du secteur de l’énergie, qui a placé OASIS-OKAPI au cœur de son système pour la gestion de ses actifs, sont désormais impliqués dans la conception de l’évolution fonctionnelle du système et rédigent chaque année plusieurs Cahiers d’Expression des Besoins (CEB).</w:t>
      </w:r>
    </w:p>
    <w:p w14:paraId="63EF9338" w14:textId="77777777" w:rsidR="00EF5C04" w:rsidRPr="00EF5C04" w:rsidRDefault="00EF5C04" w:rsidP="00EF5C04">
      <w:pPr>
        <w:shd w:val="clear" w:color="auto" w:fill="FFFFFF"/>
        <w:ind w:left="720"/>
        <w:rPr>
          <w:rFonts w:cs="Arial"/>
          <w:color w:val="222222"/>
        </w:rPr>
      </w:pPr>
      <w:r w:rsidRPr="00EF5C04">
        <w:rPr>
          <w:rFonts w:cs="Arial"/>
          <w:color w:val="222222"/>
        </w:rPr>
        <w:t xml:space="preserve">Ces collaborateurs viennent ainsi renforcer significativement l’équipe de TWS de développement OASIS-OKAPI (3 personnes à temps plein). </w:t>
      </w:r>
    </w:p>
    <w:p w14:paraId="78EFAACD" w14:textId="77777777" w:rsidR="00EF5C04" w:rsidRPr="00EF5C04" w:rsidRDefault="00EF5C04" w:rsidP="00EF5C04">
      <w:pPr>
        <w:shd w:val="clear" w:color="auto" w:fill="FFFFFF"/>
        <w:ind w:left="720"/>
        <w:rPr>
          <w:rFonts w:cs="Arial"/>
          <w:color w:val="222222"/>
        </w:rPr>
      </w:pPr>
      <w:r w:rsidRPr="00EF5C04">
        <w:rPr>
          <w:rFonts w:cs="Arial"/>
          <w:color w:val="222222"/>
        </w:rPr>
        <w:t>D’autres utilisateurs travaillant pour les 35 organismes utilisateurs de la solution OASIS-OKAPI sont directement associés à l’évolution fonctionnelle du système.</w:t>
      </w:r>
    </w:p>
    <w:p w14:paraId="1D78640D" w14:textId="7EE83194" w:rsidR="00EF5C04" w:rsidRPr="00EF5C04" w:rsidRDefault="00EF5C04" w:rsidP="00EF5C04">
      <w:pPr>
        <w:shd w:val="clear" w:color="auto" w:fill="FFFFFF"/>
        <w:ind w:left="720"/>
        <w:rPr>
          <w:rFonts w:cs="Arial"/>
          <w:color w:val="222222"/>
        </w:rPr>
      </w:pPr>
      <w:r w:rsidRPr="00EF5C04">
        <w:rPr>
          <w:rFonts w:cs="Arial"/>
          <w:color w:val="222222"/>
        </w:rPr>
        <w:t xml:space="preserve">Au regard des résultats obtenus, il apparaît que développer </w:t>
      </w:r>
      <w:r>
        <w:rPr>
          <w:rFonts w:cs="Arial"/>
          <w:color w:val="222222"/>
        </w:rPr>
        <w:t xml:space="preserve">les fonctions </w:t>
      </w:r>
      <w:r w:rsidRPr="00EF5C04">
        <w:rPr>
          <w:rFonts w:cs="Arial"/>
          <w:color w:val="222222"/>
        </w:rPr>
        <w:t xml:space="preserve">OASIS-OKAPI en mode collaboratif s’avère pertinent.  </w:t>
      </w:r>
    </w:p>
    <w:p w14:paraId="5B550F1B" w14:textId="310CC344" w:rsidR="005077D0" w:rsidRDefault="00A141A0" w:rsidP="003B3F53">
      <w:pPr>
        <w:pStyle w:val="Titre-3"/>
        <w:ind w:left="720"/>
      </w:pPr>
      <w:bookmarkStart w:id="8" w:name="_Toc150344419"/>
      <w:bookmarkEnd w:id="6"/>
      <w:r>
        <w:lastRenderedPageBreak/>
        <w:t xml:space="preserve">CV de l’équipe </w:t>
      </w:r>
      <w:r w:rsidR="00D55C98">
        <w:t xml:space="preserve">de direction de </w:t>
      </w:r>
      <w:r>
        <w:t>projet</w:t>
      </w:r>
      <w:bookmarkEnd w:id="8"/>
    </w:p>
    <w:p w14:paraId="57392995" w14:textId="50EF3759" w:rsidR="00CE0746" w:rsidRDefault="00660979" w:rsidP="003B3F53">
      <w:pPr>
        <w:pStyle w:val="Titre4"/>
      </w:pPr>
      <w:r>
        <w:t>Consultant extérieur Ingénieur conseil</w:t>
      </w:r>
    </w:p>
    <w:p w14:paraId="4AC4B45A" w14:textId="2AEC7E49" w:rsidR="00660979" w:rsidRDefault="00660979" w:rsidP="003B3F53">
      <w:pPr>
        <w:pStyle w:val="Style3"/>
        <w:keepNext/>
        <w:rPr>
          <w:rFonts w:ascii="Verdana" w:hAnsi="Verdana"/>
          <w:sz w:val="24"/>
          <w:szCs w:val="24"/>
        </w:rPr>
      </w:pPr>
      <w:r w:rsidRPr="00660979">
        <w:rPr>
          <w:rFonts w:ascii="Verdana" w:hAnsi="Verdana"/>
          <w:sz w:val="24"/>
          <w:szCs w:val="24"/>
        </w:rPr>
        <w:t xml:space="preserve">Jean-Claude QUINIOU </w:t>
      </w:r>
    </w:p>
    <w:p w14:paraId="77765DB3" w14:textId="50C1C6E7" w:rsidR="00A24F1F" w:rsidRDefault="00A24F1F" w:rsidP="003B3F53">
      <w:pPr>
        <w:pStyle w:val="Corps"/>
        <w:keepNext/>
        <w:tabs>
          <w:tab w:val="clear" w:pos="3402"/>
          <w:tab w:val="left" w:pos="2835"/>
        </w:tabs>
        <w:rPr>
          <w:b/>
          <w:bCs/>
        </w:rPr>
      </w:pPr>
      <w:r>
        <w:rPr>
          <w:b/>
          <w:bCs/>
        </w:rPr>
        <w:t>Expérience professionnelle</w:t>
      </w:r>
      <w:r w:rsidRPr="007C4111">
        <w:rPr>
          <w:b/>
          <w:bCs/>
        </w:rPr>
        <w:t xml:space="preserve"> : </w:t>
      </w:r>
    </w:p>
    <w:tbl>
      <w:tblPr>
        <w:tblStyle w:val="Grilledutableau"/>
        <w:tblW w:w="0" w:type="auto"/>
        <w:tblLook w:val="04A0" w:firstRow="1" w:lastRow="0" w:firstColumn="1" w:lastColumn="0" w:noHBand="0" w:noVBand="1"/>
      </w:tblPr>
      <w:tblGrid>
        <w:gridCol w:w="3286"/>
        <w:gridCol w:w="3284"/>
        <w:gridCol w:w="3285"/>
      </w:tblGrid>
      <w:tr w:rsidR="00A24F1F" w14:paraId="4F4DAD31" w14:textId="77777777" w:rsidTr="00A24F1F">
        <w:tc>
          <w:tcPr>
            <w:tcW w:w="3307" w:type="dxa"/>
          </w:tcPr>
          <w:p w14:paraId="5E82D1CB" w14:textId="77777777" w:rsidR="00A24F1F" w:rsidRDefault="00A24F1F" w:rsidP="00A24F1F">
            <w:pPr>
              <w:spacing w:before="10" w:line="220" w:lineRule="exact"/>
              <w:rPr>
                <w:rFonts w:asciiTheme="minorHAnsi" w:hAnsiTheme="minorHAnsi" w:cstheme="minorHAnsi"/>
                <w:b/>
              </w:rPr>
            </w:pPr>
            <w:bookmarkStart w:id="9" w:name="_Hlk149906528"/>
            <w:r w:rsidRPr="00A24F1F">
              <w:rPr>
                <w:rFonts w:asciiTheme="minorHAnsi" w:hAnsiTheme="minorHAnsi" w:cstheme="minorHAnsi"/>
                <w:b/>
              </w:rPr>
              <w:t xml:space="preserve">Depuis </w:t>
            </w:r>
            <w:proofErr w:type="gramStart"/>
            <w:r w:rsidRPr="00A24F1F">
              <w:rPr>
                <w:rFonts w:asciiTheme="minorHAnsi" w:hAnsiTheme="minorHAnsi" w:cstheme="minorHAnsi"/>
                <w:b/>
              </w:rPr>
              <w:t>Juillet</w:t>
            </w:r>
            <w:proofErr w:type="gramEnd"/>
            <w:r w:rsidRPr="00A24F1F">
              <w:rPr>
                <w:rFonts w:asciiTheme="minorHAnsi" w:hAnsiTheme="minorHAnsi" w:cstheme="minorHAnsi"/>
                <w:b/>
              </w:rPr>
              <w:t xml:space="preserve"> 2022</w:t>
            </w:r>
          </w:p>
          <w:p w14:paraId="52031E1E" w14:textId="21316DD5" w:rsidR="00A24F1F" w:rsidRDefault="00A24F1F" w:rsidP="00A24F1F">
            <w:pPr>
              <w:pStyle w:val="Corps"/>
            </w:pPr>
            <w:r>
              <w:t>Consultant</w:t>
            </w:r>
          </w:p>
        </w:tc>
        <w:tc>
          <w:tcPr>
            <w:tcW w:w="3307" w:type="dxa"/>
            <w:vAlign w:val="bottom"/>
          </w:tcPr>
          <w:p w14:paraId="5CA744F5" w14:textId="3008F11F" w:rsidR="00A24F1F" w:rsidRDefault="00A24F1F" w:rsidP="00A24F1F">
            <w:pPr>
              <w:pStyle w:val="Corps"/>
            </w:pPr>
            <w:proofErr w:type="spellStart"/>
            <w:r w:rsidRPr="00A24F1F">
              <w:t>Dz.</w:t>
            </w:r>
            <w:proofErr w:type="gramStart"/>
            <w:r w:rsidRPr="00A24F1F">
              <w:t>I.I</w:t>
            </w:r>
            <w:proofErr w:type="spellEnd"/>
            <w:proofErr w:type="gramEnd"/>
            <w:r w:rsidRPr="00A24F1F">
              <w:t xml:space="preserve">  </w:t>
            </w:r>
          </w:p>
        </w:tc>
        <w:tc>
          <w:tcPr>
            <w:tcW w:w="3307" w:type="dxa"/>
            <w:vAlign w:val="bottom"/>
          </w:tcPr>
          <w:p w14:paraId="180D3F9A" w14:textId="7024142C" w:rsidR="00A24F1F" w:rsidRDefault="00A24F1F" w:rsidP="00A24F1F">
            <w:pPr>
              <w:pStyle w:val="Corps"/>
            </w:pPr>
            <w:r w:rsidRPr="00A24F1F">
              <w:t>Douarnenez (29)</w:t>
            </w:r>
            <w:r>
              <w:t xml:space="preserve"> </w:t>
            </w:r>
            <w:r w:rsidRPr="00A24F1F">
              <w:t>France</w:t>
            </w:r>
          </w:p>
        </w:tc>
      </w:tr>
      <w:tr w:rsidR="00A24F1F" w14:paraId="32A276C7" w14:textId="77777777" w:rsidTr="00EE6025">
        <w:tc>
          <w:tcPr>
            <w:tcW w:w="3307" w:type="dxa"/>
          </w:tcPr>
          <w:p w14:paraId="6DA6DD22" w14:textId="525482C2" w:rsidR="00A24F1F" w:rsidRDefault="00A24F1F" w:rsidP="00EE6025">
            <w:pPr>
              <w:spacing w:before="10" w:line="220" w:lineRule="exact"/>
              <w:rPr>
                <w:rFonts w:asciiTheme="minorHAnsi" w:hAnsiTheme="minorHAnsi" w:cstheme="minorHAnsi"/>
                <w:b/>
              </w:rPr>
            </w:pPr>
            <w:r w:rsidRPr="00A24F1F">
              <w:rPr>
                <w:rFonts w:asciiTheme="minorHAnsi" w:hAnsiTheme="minorHAnsi" w:cstheme="minorHAnsi"/>
                <w:b/>
              </w:rPr>
              <w:t>Juin 2006 – Juin 2022</w:t>
            </w:r>
          </w:p>
          <w:p w14:paraId="357E5F28" w14:textId="290E3B84" w:rsidR="00A24F1F" w:rsidRDefault="00A24F1F" w:rsidP="00EE6025">
            <w:pPr>
              <w:pStyle w:val="Corps"/>
            </w:pPr>
            <w:r w:rsidRPr="00A24F1F">
              <w:t>Directeur Technique</w:t>
            </w:r>
          </w:p>
        </w:tc>
        <w:tc>
          <w:tcPr>
            <w:tcW w:w="3307" w:type="dxa"/>
            <w:vAlign w:val="bottom"/>
          </w:tcPr>
          <w:p w14:paraId="4C155A79" w14:textId="0E126D9A" w:rsidR="00A24F1F" w:rsidRDefault="00A24F1F" w:rsidP="00EE6025">
            <w:pPr>
              <w:pStyle w:val="Corps"/>
            </w:pPr>
            <w:r w:rsidRPr="00A24F1F">
              <w:t>A.I.I. (filiale Groupe IOA)</w:t>
            </w:r>
          </w:p>
        </w:tc>
        <w:tc>
          <w:tcPr>
            <w:tcW w:w="3307" w:type="dxa"/>
            <w:vAlign w:val="bottom"/>
          </w:tcPr>
          <w:p w14:paraId="6A3C9EBC" w14:textId="6AD26D1E" w:rsidR="00A24F1F" w:rsidRDefault="00A24F1F" w:rsidP="00EE6025">
            <w:pPr>
              <w:pStyle w:val="Corps"/>
            </w:pPr>
            <w:r w:rsidRPr="00A24F1F">
              <w:t>La Martinique</w:t>
            </w:r>
            <w:r w:rsidRPr="00A24F1F">
              <w:rPr>
                <w:sz w:val="22"/>
                <w:szCs w:val="22"/>
              </w:rPr>
              <w:t xml:space="preserve"> </w:t>
            </w:r>
            <w:r>
              <w:rPr>
                <w:sz w:val="22"/>
                <w:szCs w:val="22"/>
              </w:rPr>
              <w:t>France OM</w:t>
            </w:r>
          </w:p>
        </w:tc>
      </w:tr>
      <w:tr w:rsidR="00A24F1F" w14:paraId="4EE46F98" w14:textId="77777777" w:rsidTr="00EE6025">
        <w:tc>
          <w:tcPr>
            <w:tcW w:w="3307" w:type="dxa"/>
          </w:tcPr>
          <w:p w14:paraId="2FFFF124" w14:textId="799C4989" w:rsidR="00A24F1F" w:rsidRDefault="00A24F1F" w:rsidP="00EE6025">
            <w:pPr>
              <w:spacing w:before="10" w:line="220" w:lineRule="exact"/>
              <w:rPr>
                <w:rFonts w:asciiTheme="minorHAnsi" w:hAnsiTheme="minorHAnsi" w:cstheme="minorHAnsi"/>
                <w:b/>
              </w:rPr>
            </w:pPr>
            <w:r>
              <w:rPr>
                <w:rFonts w:asciiTheme="minorHAnsi" w:hAnsiTheme="minorHAnsi" w:cstheme="minorHAnsi"/>
                <w:b/>
              </w:rPr>
              <w:t>1993</w:t>
            </w:r>
            <w:r w:rsidRPr="00A24F1F">
              <w:rPr>
                <w:rFonts w:asciiTheme="minorHAnsi" w:hAnsiTheme="minorHAnsi" w:cstheme="minorHAnsi"/>
                <w:b/>
              </w:rPr>
              <w:t xml:space="preserve"> – Juin 20</w:t>
            </w:r>
            <w:r>
              <w:rPr>
                <w:rFonts w:asciiTheme="minorHAnsi" w:hAnsiTheme="minorHAnsi" w:cstheme="minorHAnsi"/>
                <w:b/>
              </w:rPr>
              <w:t>06</w:t>
            </w:r>
          </w:p>
          <w:p w14:paraId="08D2CC12" w14:textId="51B4A157" w:rsidR="00A24F1F" w:rsidRDefault="00A24F1F" w:rsidP="00EE6025">
            <w:pPr>
              <w:pStyle w:val="Corps"/>
            </w:pPr>
            <w:r w:rsidRPr="00A24F1F">
              <w:t>Chargé d'études et travaux en Ouvrages d'Art routiers et maritimes, responsable du Pôle Informatique et technique du S.E.L.O.R.M</w:t>
            </w:r>
          </w:p>
        </w:tc>
        <w:tc>
          <w:tcPr>
            <w:tcW w:w="3307" w:type="dxa"/>
            <w:vAlign w:val="bottom"/>
          </w:tcPr>
          <w:p w14:paraId="19EB87C9" w14:textId="284C0D00" w:rsidR="00A24F1F" w:rsidRDefault="00A24F1F" w:rsidP="00EE6025">
            <w:pPr>
              <w:pStyle w:val="Corps"/>
            </w:pPr>
            <w:r w:rsidRPr="00A24F1F">
              <w:t>Conseil Général du FINISTERE</w:t>
            </w:r>
          </w:p>
        </w:tc>
        <w:tc>
          <w:tcPr>
            <w:tcW w:w="3307" w:type="dxa"/>
            <w:vAlign w:val="bottom"/>
          </w:tcPr>
          <w:p w14:paraId="7BC4FB2A" w14:textId="4CCD721B" w:rsidR="00A24F1F" w:rsidRDefault="00A24F1F" w:rsidP="00EE6025">
            <w:pPr>
              <w:pStyle w:val="Corps"/>
            </w:pPr>
            <w:r w:rsidRPr="00A24F1F">
              <w:t xml:space="preserve">Quimper (29) </w:t>
            </w:r>
            <w:r>
              <w:rPr>
                <w:sz w:val="22"/>
                <w:szCs w:val="22"/>
              </w:rPr>
              <w:t>France</w:t>
            </w:r>
          </w:p>
        </w:tc>
      </w:tr>
      <w:tr w:rsidR="00A24F1F" w14:paraId="3712C544" w14:textId="77777777" w:rsidTr="00842957">
        <w:tc>
          <w:tcPr>
            <w:tcW w:w="3307" w:type="dxa"/>
          </w:tcPr>
          <w:p w14:paraId="278F6F20" w14:textId="466D359A" w:rsidR="00A24F1F" w:rsidRDefault="00A24F1F" w:rsidP="00A24F1F">
            <w:pPr>
              <w:spacing w:before="10" w:line="220" w:lineRule="exact"/>
              <w:rPr>
                <w:rFonts w:asciiTheme="minorHAnsi" w:hAnsiTheme="minorHAnsi" w:cstheme="minorHAnsi"/>
                <w:b/>
              </w:rPr>
            </w:pPr>
            <w:r>
              <w:rPr>
                <w:rFonts w:asciiTheme="minorHAnsi" w:hAnsiTheme="minorHAnsi" w:cstheme="minorHAnsi"/>
                <w:b/>
              </w:rPr>
              <w:t>1977</w:t>
            </w:r>
            <w:r w:rsidRPr="00A24F1F">
              <w:rPr>
                <w:rFonts w:asciiTheme="minorHAnsi" w:hAnsiTheme="minorHAnsi" w:cstheme="minorHAnsi"/>
                <w:b/>
              </w:rPr>
              <w:t xml:space="preserve"> – </w:t>
            </w:r>
            <w:r>
              <w:rPr>
                <w:rFonts w:asciiTheme="minorHAnsi" w:hAnsiTheme="minorHAnsi" w:cstheme="minorHAnsi"/>
                <w:b/>
              </w:rPr>
              <w:t>1993</w:t>
            </w:r>
          </w:p>
          <w:p w14:paraId="71FA1E1E" w14:textId="779A8AF6" w:rsidR="00A24F1F" w:rsidRDefault="00A24F1F" w:rsidP="00A24F1F">
            <w:pPr>
              <w:pStyle w:val="Corps"/>
            </w:pPr>
            <w:r w:rsidRPr="00A24F1F">
              <w:t>Ouvrages d'Art Etudes et Conception</w:t>
            </w:r>
          </w:p>
        </w:tc>
        <w:tc>
          <w:tcPr>
            <w:tcW w:w="3307" w:type="dxa"/>
            <w:vAlign w:val="bottom"/>
          </w:tcPr>
          <w:p w14:paraId="236265A1" w14:textId="6A90B54E" w:rsidR="00A24F1F" w:rsidRDefault="00A24F1F" w:rsidP="00A24F1F">
            <w:pPr>
              <w:pStyle w:val="Corps"/>
            </w:pPr>
            <w:r>
              <w:t>DDE du</w:t>
            </w:r>
            <w:r w:rsidRPr="00A24F1F">
              <w:t xml:space="preserve"> FINISTERE</w:t>
            </w:r>
          </w:p>
        </w:tc>
        <w:tc>
          <w:tcPr>
            <w:tcW w:w="3307" w:type="dxa"/>
            <w:vAlign w:val="bottom"/>
          </w:tcPr>
          <w:p w14:paraId="10E1875D" w14:textId="1941C908" w:rsidR="00A24F1F" w:rsidRDefault="00A24F1F" w:rsidP="00A24F1F">
            <w:pPr>
              <w:pStyle w:val="Corps"/>
            </w:pPr>
            <w:r w:rsidRPr="00A24F1F">
              <w:t xml:space="preserve">Quimper (29) </w:t>
            </w:r>
            <w:r>
              <w:rPr>
                <w:sz w:val="22"/>
                <w:szCs w:val="22"/>
              </w:rPr>
              <w:t>France</w:t>
            </w:r>
          </w:p>
        </w:tc>
      </w:tr>
      <w:bookmarkEnd w:id="9"/>
    </w:tbl>
    <w:p w14:paraId="2D42F0B1" w14:textId="77777777" w:rsidR="00660979" w:rsidRPr="00E61428" w:rsidRDefault="00660979" w:rsidP="00660979">
      <w:pPr>
        <w:spacing w:before="6" w:line="120" w:lineRule="exact"/>
        <w:rPr>
          <w:rFonts w:ascii="WeblySleek UI Semilight" w:hAnsi="WeblySleek UI Semilight" w:cs="WeblySleek UI Semilight"/>
        </w:rPr>
      </w:pPr>
    </w:p>
    <w:p w14:paraId="50117570" w14:textId="2C62B284" w:rsidR="00A24F1F" w:rsidRDefault="00A24F1F" w:rsidP="00A24F1F">
      <w:pPr>
        <w:pStyle w:val="Corps"/>
        <w:keepNext/>
        <w:tabs>
          <w:tab w:val="clear" w:pos="3402"/>
          <w:tab w:val="left" w:pos="2835"/>
        </w:tabs>
        <w:rPr>
          <w:b/>
          <w:bCs/>
        </w:rPr>
      </w:pPr>
      <w:r>
        <w:rPr>
          <w:b/>
          <w:bCs/>
        </w:rPr>
        <w:t>Domaines de compétence</w:t>
      </w:r>
      <w:r w:rsidRPr="007C4111">
        <w:rPr>
          <w:b/>
          <w:bCs/>
        </w:rPr>
        <w:t xml:space="preserve"> : </w:t>
      </w:r>
    </w:p>
    <w:p w14:paraId="48D32DB7" w14:textId="4E1AF5E0" w:rsidR="00A24F1F" w:rsidRPr="00A24F1F" w:rsidRDefault="00A24F1F" w:rsidP="00A24F1F">
      <w:pPr>
        <w:pStyle w:val="Enumr"/>
        <w:rPr>
          <w:b/>
          <w:bCs/>
        </w:rPr>
      </w:pPr>
      <w:r w:rsidRPr="00A24F1F">
        <w:rPr>
          <w:b/>
          <w:bCs/>
        </w:rPr>
        <w:t>Gestion d’ouvrages :</w:t>
      </w:r>
    </w:p>
    <w:p w14:paraId="64B079C1" w14:textId="77777777" w:rsidR="00660979" w:rsidRDefault="00660979" w:rsidP="00A24F1F">
      <w:pPr>
        <w:pStyle w:val="Enumr2"/>
      </w:pPr>
      <w:r>
        <w:t>Proposition de mise en place d’une charte qualité, avec le MTPTC (HAITI) pour la gestion des ouvrages d’arts (2021-2023)</w:t>
      </w:r>
    </w:p>
    <w:p w14:paraId="613BD3E7" w14:textId="77777777" w:rsidR="00660979" w:rsidRDefault="00660979" w:rsidP="00A24F1F">
      <w:pPr>
        <w:pStyle w:val="Enumr2"/>
      </w:pPr>
      <w:r>
        <w:t xml:space="preserve">Installation d’une base de données pour la gestion des ouvrages d’Arts sur HAITI en 2017  </w:t>
      </w:r>
    </w:p>
    <w:p w14:paraId="4F3D293F" w14:textId="77777777" w:rsidR="00660979" w:rsidRDefault="00660979" w:rsidP="00A24F1F">
      <w:pPr>
        <w:pStyle w:val="Enumr2"/>
      </w:pPr>
      <w:r>
        <w:t>Formation des personnels de l’UCE (HAITI) aux ouvrages d’Arts et à leurs pathologies</w:t>
      </w:r>
    </w:p>
    <w:p w14:paraId="7864380A" w14:textId="77777777" w:rsidR="00660979" w:rsidRPr="00EE0058" w:rsidRDefault="00660979" w:rsidP="00A24F1F">
      <w:pPr>
        <w:pStyle w:val="Enumr2"/>
      </w:pPr>
      <w:r>
        <w:t xml:space="preserve">Formation des personnels de l’UCE (HAITI) à l’utilisation de la base de </w:t>
      </w:r>
      <w:proofErr w:type="gramStart"/>
      <w:r>
        <w:t>donnée</w:t>
      </w:r>
      <w:proofErr w:type="gramEnd"/>
      <w:r>
        <w:t>, aux visites de reconnaissances et au visites qualité, y compris interventions terrain</w:t>
      </w:r>
    </w:p>
    <w:p w14:paraId="37C6D5E3" w14:textId="77777777" w:rsidR="00660979" w:rsidRPr="00EE0058" w:rsidRDefault="00660979" w:rsidP="00A24F1F">
      <w:pPr>
        <w:pStyle w:val="Enumr2"/>
      </w:pPr>
      <w:r>
        <w:t xml:space="preserve">Diagnostic d’un parc d’ouvrages </w:t>
      </w:r>
      <w:proofErr w:type="gramStart"/>
      <w:r>
        <w:t>suite aux</w:t>
      </w:r>
      <w:proofErr w:type="gramEnd"/>
      <w:r>
        <w:t xml:space="preserve"> passages de cyclones sur HAITI et LA DOMINIQUE, avec remise d’un état qualitatif et financier des travaux à entreprendre.</w:t>
      </w:r>
    </w:p>
    <w:p w14:paraId="620841DA" w14:textId="77777777" w:rsidR="00660979" w:rsidRDefault="00660979" w:rsidP="00A24F1F">
      <w:pPr>
        <w:pStyle w:val="Enumr2"/>
      </w:pPr>
      <w:r>
        <w:t xml:space="preserve">Mise en œuvre d’un système de gestion d’ouvrages d’arts sur le département de la Martinique, la région Guadeloupe, la ville de </w:t>
      </w:r>
      <w:proofErr w:type="gramStart"/>
      <w:r>
        <w:t>Montluçon(</w:t>
      </w:r>
      <w:proofErr w:type="gramEnd"/>
      <w:r>
        <w:t>France), SFTRF (autoroute A43)</w:t>
      </w:r>
    </w:p>
    <w:p w14:paraId="71D3209C" w14:textId="77777777" w:rsidR="00660979" w:rsidRPr="009E0E60" w:rsidRDefault="00660979" w:rsidP="00A24F1F">
      <w:pPr>
        <w:pStyle w:val="Enumr2"/>
      </w:pPr>
      <w:r w:rsidRPr="009E0E60">
        <w:t xml:space="preserve">Mise en place en site pilote de la base de données pour la gestion et la programmation travaux sur les ouvrages d'art baptisé </w:t>
      </w:r>
      <w:proofErr w:type="gramStart"/>
      <w:r w:rsidRPr="009E0E60">
        <w:t>OASIS(</w:t>
      </w:r>
      <w:proofErr w:type="gramEnd"/>
      <w:r w:rsidRPr="009E0E60">
        <w:t>1998)</w:t>
      </w:r>
    </w:p>
    <w:p w14:paraId="4B96E766" w14:textId="5E7D088D" w:rsidR="00660979" w:rsidRPr="009E0E60" w:rsidRDefault="00660979" w:rsidP="00A24F1F">
      <w:pPr>
        <w:pStyle w:val="Enumr2"/>
      </w:pPr>
      <w:r w:rsidRPr="009E0E60">
        <w:t>Mise en site pilote du module OKAPI :</w:t>
      </w:r>
      <w:r w:rsidR="00C03A92">
        <w:t xml:space="preserve"> </w:t>
      </w:r>
      <w:r w:rsidRPr="009E0E60">
        <w:t>PV de visite d'ouvrage sur PDA puis application en A.T.D Mise en site pilote de la base de données OASIS-Ports</w:t>
      </w:r>
    </w:p>
    <w:p w14:paraId="77380F17" w14:textId="77777777" w:rsidR="00660979" w:rsidRPr="009E0E60" w:rsidRDefault="00660979" w:rsidP="00A24F1F">
      <w:pPr>
        <w:pStyle w:val="Enumr2"/>
      </w:pPr>
      <w:r w:rsidRPr="009E0E60">
        <w:t>Mise en test puis en application de OASIS Pocket (OASIS sur PDA)</w:t>
      </w:r>
    </w:p>
    <w:p w14:paraId="0E5B2514" w14:textId="77777777" w:rsidR="00660979" w:rsidRPr="00A24F1F" w:rsidRDefault="00660979" w:rsidP="00A24F1F">
      <w:pPr>
        <w:pStyle w:val="Enumr"/>
        <w:rPr>
          <w:rFonts w:eastAsia="Book Antiqua"/>
          <w:b/>
          <w:bCs/>
        </w:rPr>
      </w:pPr>
      <w:r w:rsidRPr="00A24F1F">
        <w:rPr>
          <w:rFonts w:eastAsia="Book Antiqua"/>
          <w:b/>
          <w:bCs/>
          <w:u w:color="0000FF"/>
        </w:rPr>
        <w:t>Bureau</w:t>
      </w:r>
      <w:r w:rsidRPr="00A24F1F">
        <w:rPr>
          <w:rFonts w:eastAsia="Book Antiqua"/>
          <w:b/>
          <w:bCs/>
          <w:spacing w:val="-8"/>
          <w:u w:color="0000FF"/>
        </w:rPr>
        <w:t xml:space="preserve"> </w:t>
      </w:r>
      <w:r w:rsidRPr="00A24F1F">
        <w:rPr>
          <w:rFonts w:eastAsia="Book Antiqua"/>
          <w:b/>
          <w:bCs/>
          <w:u w:color="0000FF"/>
        </w:rPr>
        <w:t>d’études</w:t>
      </w:r>
      <w:r w:rsidRPr="00A24F1F">
        <w:rPr>
          <w:rFonts w:eastAsia="Book Antiqua"/>
          <w:b/>
          <w:bCs/>
          <w:spacing w:val="-9"/>
          <w:u w:color="0000FF"/>
        </w:rPr>
        <w:t xml:space="preserve"> </w:t>
      </w:r>
      <w:r w:rsidRPr="00A24F1F">
        <w:rPr>
          <w:rFonts w:eastAsia="Book Antiqua"/>
          <w:b/>
          <w:bCs/>
          <w:u w:color="0000FF"/>
        </w:rPr>
        <w:t>:</w:t>
      </w:r>
    </w:p>
    <w:p w14:paraId="70691356" w14:textId="062BEF03" w:rsidR="00660979" w:rsidRPr="00EE0058" w:rsidRDefault="00660979" w:rsidP="00917B40">
      <w:pPr>
        <w:pStyle w:val="Enumr2"/>
      </w:pPr>
      <w:r w:rsidRPr="00EE0058">
        <w:t>Etudes de conception d’Ouvrages d’Art courants, exceptionnels mixtes et ouvrages mobiles (ponts mobiles,</w:t>
      </w:r>
      <w:r w:rsidR="00C03A92">
        <w:t xml:space="preserve"> </w:t>
      </w:r>
      <w:r w:rsidRPr="00EE0058">
        <w:t xml:space="preserve">écluses, vannes, clapets, batardeaux, bateau- </w:t>
      </w:r>
      <w:proofErr w:type="gramStart"/>
      <w:r w:rsidRPr="00EE0058">
        <w:t>porte,…</w:t>
      </w:r>
      <w:proofErr w:type="gramEnd"/>
      <w:r w:rsidRPr="00EE0058">
        <w:t>)</w:t>
      </w:r>
    </w:p>
    <w:p w14:paraId="0A17CCEC" w14:textId="77777777" w:rsidR="00660979" w:rsidRPr="00EE0058" w:rsidRDefault="00660979" w:rsidP="00A24F1F">
      <w:pPr>
        <w:pStyle w:val="Enumr2"/>
      </w:pPr>
      <w:r w:rsidRPr="00EE0058">
        <w:t>Etudes d’exécution d’Ouvrages d’Art courant, exceptionnels mixtes et ouvrages mobiles</w:t>
      </w:r>
    </w:p>
    <w:p w14:paraId="4E1D24D1" w14:textId="77777777" w:rsidR="00660979" w:rsidRPr="00EE0058" w:rsidRDefault="00660979" w:rsidP="00A24F1F">
      <w:pPr>
        <w:pStyle w:val="Enumr2"/>
      </w:pPr>
      <w:r w:rsidRPr="00EE0058">
        <w:t>Contrôles d’études d’exécution d’Ouvrages d’Art</w:t>
      </w:r>
    </w:p>
    <w:p w14:paraId="4F1A50C6" w14:textId="77777777" w:rsidR="00660979" w:rsidRPr="00EE0058" w:rsidRDefault="00660979" w:rsidP="00A24F1F">
      <w:pPr>
        <w:pStyle w:val="Enumr2"/>
      </w:pPr>
      <w:r w:rsidRPr="00EE0058">
        <w:t>Etudes de réparations, renforcement et études de capacité portante d’Ouvrages d’Art anciens</w:t>
      </w:r>
    </w:p>
    <w:p w14:paraId="3F999685" w14:textId="77777777" w:rsidR="00660979" w:rsidRPr="00EE0058" w:rsidRDefault="00660979" w:rsidP="00A24F1F">
      <w:pPr>
        <w:pStyle w:val="Enumr2"/>
      </w:pPr>
      <w:r w:rsidRPr="00EE0058">
        <w:t>Etudes de réparation et de modernisation d’Ouvrages mobiles</w:t>
      </w:r>
    </w:p>
    <w:p w14:paraId="0EB8B876" w14:textId="23A48604" w:rsidR="00660979" w:rsidRPr="00A24F1F" w:rsidRDefault="00660979" w:rsidP="00A24F1F">
      <w:pPr>
        <w:pStyle w:val="Enumr"/>
        <w:rPr>
          <w:rFonts w:eastAsia="Book Antiqua"/>
          <w:b/>
          <w:bCs/>
        </w:rPr>
      </w:pPr>
      <w:r w:rsidRPr="00A24F1F">
        <w:rPr>
          <w:rFonts w:eastAsia="Book Antiqua"/>
          <w:b/>
          <w:bCs/>
          <w:u w:color="0000FF"/>
        </w:rPr>
        <w:t>Laboratoi</w:t>
      </w:r>
      <w:r w:rsidRPr="00A24F1F">
        <w:rPr>
          <w:rFonts w:eastAsia="Book Antiqua"/>
          <w:b/>
          <w:bCs/>
          <w:spacing w:val="1"/>
          <w:u w:color="0000FF"/>
        </w:rPr>
        <w:t>re</w:t>
      </w:r>
      <w:r w:rsidRPr="00A24F1F">
        <w:rPr>
          <w:rFonts w:eastAsia="Book Antiqua"/>
          <w:b/>
          <w:bCs/>
          <w:u w:color="0000FF"/>
        </w:rPr>
        <w:t>-Experti</w:t>
      </w:r>
      <w:r w:rsidRPr="00A24F1F">
        <w:rPr>
          <w:rFonts w:eastAsia="Book Antiqua"/>
          <w:b/>
          <w:bCs/>
          <w:spacing w:val="1"/>
          <w:u w:color="0000FF"/>
        </w:rPr>
        <w:t>s</w:t>
      </w:r>
      <w:r w:rsidRPr="00A24F1F">
        <w:rPr>
          <w:rFonts w:eastAsia="Book Antiqua"/>
          <w:b/>
          <w:bCs/>
          <w:u w:color="0000FF"/>
        </w:rPr>
        <w:t>e</w:t>
      </w:r>
      <w:r w:rsidR="00A24F1F">
        <w:rPr>
          <w:rFonts w:eastAsia="Book Antiqua"/>
          <w:b/>
          <w:bCs/>
          <w:u w:color="0000FF"/>
        </w:rPr>
        <w:t> :</w:t>
      </w:r>
    </w:p>
    <w:p w14:paraId="5F89327A" w14:textId="0EF54006" w:rsidR="00660979" w:rsidRPr="00EE0058" w:rsidRDefault="00660979" w:rsidP="00A24F1F">
      <w:pPr>
        <w:pStyle w:val="Enumr2"/>
      </w:pPr>
      <w:r w:rsidRPr="00EE0058">
        <w:t>Diagnostic, Expertises, Inspections Détaillées Initiales, Périod</w:t>
      </w:r>
      <w:r w:rsidR="0050627C">
        <w:t>iqu</w:t>
      </w:r>
      <w:r w:rsidRPr="00EE0058">
        <w:t>es ou Exceptionnelles d’Ouvrages d’Art</w:t>
      </w:r>
    </w:p>
    <w:p w14:paraId="2D625839" w14:textId="77777777" w:rsidR="00660979" w:rsidRPr="00EE0058" w:rsidRDefault="00660979" w:rsidP="00A24F1F">
      <w:pPr>
        <w:pStyle w:val="Enumr2"/>
      </w:pPr>
      <w:r w:rsidRPr="00EE0058">
        <w:t>Expertises, Etudes à la fatigue et Inspections ACFM d’équipements et outillages portuaires</w:t>
      </w:r>
    </w:p>
    <w:p w14:paraId="30DF5DBF" w14:textId="77777777" w:rsidR="00660979" w:rsidRPr="00EE0058" w:rsidRDefault="00660979" w:rsidP="00A24F1F">
      <w:pPr>
        <w:pStyle w:val="Enumr2"/>
      </w:pPr>
      <w:r w:rsidRPr="00EE0058">
        <w:t>Contrôle extérieur de la fabrication et montage d’ossatures métalliques</w:t>
      </w:r>
    </w:p>
    <w:p w14:paraId="041C3677" w14:textId="77777777" w:rsidR="00660979" w:rsidRPr="00EE0058" w:rsidRDefault="00660979" w:rsidP="008D6FD1">
      <w:pPr>
        <w:pStyle w:val="Enumr2"/>
        <w:keepNext w:val="0"/>
        <w:ind w:left="1003" w:hanging="357"/>
      </w:pPr>
      <w:r w:rsidRPr="00EE0058">
        <w:t>Instrumentation et épreuves d’Ouvrages d’Art</w:t>
      </w:r>
    </w:p>
    <w:p w14:paraId="0D41FE18" w14:textId="4DB5742F" w:rsidR="00660979" w:rsidRPr="00660979" w:rsidRDefault="00EC6B53" w:rsidP="00660979">
      <w:pPr>
        <w:pStyle w:val="Titre4"/>
      </w:pPr>
      <w:r>
        <w:lastRenderedPageBreak/>
        <w:t>Consultant Ingénieur conseil</w:t>
      </w:r>
    </w:p>
    <w:p w14:paraId="4D8AA064" w14:textId="75778309" w:rsidR="00B67A59" w:rsidRPr="00660979" w:rsidRDefault="00B67A59" w:rsidP="00B67A59">
      <w:pPr>
        <w:pStyle w:val="Style3"/>
        <w:rPr>
          <w:rFonts w:ascii="Verdana" w:hAnsi="Verdana"/>
          <w:sz w:val="24"/>
          <w:szCs w:val="24"/>
        </w:rPr>
      </w:pPr>
      <w:r>
        <w:rPr>
          <w:rFonts w:ascii="Verdana" w:hAnsi="Verdana"/>
          <w:sz w:val="24"/>
          <w:szCs w:val="24"/>
        </w:rPr>
        <w:t>Frédéric ALLEZ</w:t>
      </w:r>
      <w:r w:rsidRPr="00660979">
        <w:rPr>
          <w:rFonts w:ascii="Verdana" w:hAnsi="Verdana"/>
          <w:sz w:val="24"/>
          <w:szCs w:val="24"/>
        </w:rPr>
        <w:t xml:space="preserve"> </w:t>
      </w:r>
    </w:p>
    <w:p w14:paraId="1F44F632" w14:textId="77777777" w:rsidR="009D71B2" w:rsidRDefault="009D71B2" w:rsidP="009D71B2">
      <w:pPr>
        <w:pStyle w:val="Corps"/>
        <w:tabs>
          <w:tab w:val="clear" w:pos="3402"/>
          <w:tab w:val="left" w:pos="2835"/>
        </w:tabs>
        <w:rPr>
          <w:b/>
          <w:bCs/>
        </w:rPr>
      </w:pPr>
      <w:r>
        <w:rPr>
          <w:b/>
          <w:bCs/>
        </w:rPr>
        <w:t>Expérience professionnelle</w:t>
      </w:r>
      <w:r w:rsidRPr="007C4111">
        <w:rPr>
          <w:b/>
          <w:bCs/>
        </w:rPr>
        <w:t xml:space="preserve"> : </w:t>
      </w:r>
    </w:p>
    <w:tbl>
      <w:tblPr>
        <w:tblStyle w:val="Grilledutableau"/>
        <w:tblW w:w="0" w:type="auto"/>
        <w:tblLook w:val="04A0" w:firstRow="1" w:lastRow="0" w:firstColumn="1" w:lastColumn="0" w:noHBand="0" w:noVBand="1"/>
      </w:tblPr>
      <w:tblGrid>
        <w:gridCol w:w="3283"/>
        <w:gridCol w:w="3288"/>
        <w:gridCol w:w="3284"/>
      </w:tblGrid>
      <w:tr w:rsidR="009D71B2" w14:paraId="68AC27A7" w14:textId="77777777" w:rsidTr="004F4EBE">
        <w:tc>
          <w:tcPr>
            <w:tcW w:w="3307" w:type="dxa"/>
          </w:tcPr>
          <w:p w14:paraId="33A5A944" w14:textId="124F6907" w:rsidR="009D71B2" w:rsidRDefault="009D71B2" w:rsidP="004F4EBE">
            <w:pPr>
              <w:spacing w:before="10" w:line="220" w:lineRule="exact"/>
              <w:rPr>
                <w:rFonts w:asciiTheme="minorHAnsi" w:hAnsiTheme="minorHAnsi" w:cstheme="minorHAnsi"/>
                <w:b/>
              </w:rPr>
            </w:pPr>
            <w:r w:rsidRPr="00A24F1F">
              <w:rPr>
                <w:rFonts w:asciiTheme="minorHAnsi" w:hAnsiTheme="minorHAnsi" w:cstheme="minorHAnsi"/>
                <w:b/>
              </w:rPr>
              <w:t xml:space="preserve">Depuis </w:t>
            </w:r>
            <w:proofErr w:type="gramStart"/>
            <w:r w:rsidRPr="00A24F1F">
              <w:rPr>
                <w:rFonts w:asciiTheme="minorHAnsi" w:hAnsiTheme="minorHAnsi" w:cstheme="minorHAnsi"/>
                <w:b/>
              </w:rPr>
              <w:t>Juillet</w:t>
            </w:r>
            <w:proofErr w:type="gramEnd"/>
            <w:r w:rsidRPr="00A24F1F">
              <w:rPr>
                <w:rFonts w:asciiTheme="minorHAnsi" w:hAnsiTheme="minorHAnsi" w:cstheme="minorHAnsi"/>
                <w:b/>
              </w:rPr>
              <w:t xml:space="preserve"> </w:t>
            </w:r>
            <w:r w:rsidR="001052A5">
              <w:rPr>
                <w:rFonts w:asciiTheme="minorHAnsi" w:hAnsiTheme="minorHAnsi" w:cstheme="minorHAnsi"/>
                <w:b/>
              </w:rPr>
              <w:t>1991</w:t>
            </w:r>
          </w:p>
          <w:p w14:paraId="755B6C05" w14:textId="7B2ADCC1" w:rsidR="009D71B2" w:rsidRDefault="001052A5" w:rsidP="004F4EBE">
            <w:pPr>
              <w:pStyle w:val="Corps"/>
            </w:pPr>
            <w:r>
              <w:t>Directeur général</w:t>
            </w:r>
          </w:p>
        </w:tc>
        <w:tc>
          <w:tcPr>
            <w:tcW w:w="3307" w:type="dxa"/>
            <w:vAlign w:val="bottom"/>
          </w:tcPr>
          <w:p w14:paraId="4F4BDF3F" w14:textId="1FD8F32B" w:rsidR="009D71B2" w:rsidRDefault="001052A5" w:rsidP="004F4EBE">
            <w:pPr>
              <w:pStyle w:val="Corps"/>
            </w:pPr>
            <w:r>
              <w:t>TWS</w:t>
            </w:r>
          </w:p>
        </w:tc>
        <w:tc>
          <w:tcPr>
            <w:tcW w:w="3307" w:type="dxa"/>
            <w:vAlign w:val="bottom"/>
          </w:tcPr>
          <w:p w14:paraId="2CC04F3A" w14:textId="4E994666" w:rsidR="009D71B2" w:rsidRDefault="001052A5" w:rsidP="004F4EBE">
            <w:pPr>
              <w:pStyle w:val="Corps"/>
            </w:pPr>
            <w:r>
              <w:t>Aix-en-Provence</w:t>
            </w:r>
            <w:r w:rsidR="009D71B2" w:rsidRPr="00A24F1F">
              <w:t xml:space="preserve"> (</w:t>
            </w:r>
            <w:r>
              <w:t>13</w:t>
            </w:r>
            <w:r w:rsidR="009D71B2" w:rsidRPr="00A24F1F">
              <w:t>)</w:t>
            </w:r>
            <w:r w:rsidR="009D71B2">
              <w:t xml:space="preserve"> </w:t>
            </w:r>
            <w:r>
              <w:t>France</w:t>
            </w:r>
          </w:p>
        </w:tc>
      </w:tr>
      <w:tr w:rsidR="00FF1B59" w14:paraId="3C03592D" w14:textId="77777777" w:rsidTr="004F4EBE">
        <w:tc>
          <w:tcPr>
            <w:tcW w:w="3307" w:type="dxa"/>
          </w:tcPr>
          <w:p w14:paraId="3835F0D1" w14:textId="7ACDA9D8" w:rsidR="00FF1B59" w:rsidRDefault="00FF1B59" w:rsidP="00FF1B59">
            <w:pPr>
              <w:spacing w:before="10" w:line="220" w:lineRule="exact"/>
              <w:rPr>
                <w:rFonts w:asciiTheme="minorHAnsi" w:hAnsiTheme="minorHAnsi" w:cstheme="minorHAnsi"/>
                <w:b/>
              </w:rPr>
            </w:pPr>
            <w:r w:rsidRPr="00A24F1F">
              <w:rPr>
                <w:rFonts w:asciiTheme="minorHAnsi" w:hAnsiTheme="minorHAnsi" w:cstheme="minorHAnsi"/>
                <w:b/>
              </w:rPr>
              <w:t>De</w:t>
            </w:r>
            <w:r>
              <w:rPr>
                <w:rFonts w:asciiTheme="minorHAnsi" w:hAnsiTheme="minorHAnsi" w:cstheme="minorHAnsi"/>
                <w:b/>
              </w:rPr>
              <w:t xml:space="preserve"> 1983 à 1990</w:t>
            </w:r>
          </w:p>
          <w:p w14:paraId="254DDAF3" w14:textId="3EF9B1B0" w:rsidR="00FF1B59" w:rsidRPr="00A24F1F" w:rsidRDefault="00FF1B59" w:rsidP="00FF1B59">
            <w:pPr>
              <w:spacing w:before="120" w:after="60" w:line="220" w:lineRule="exact"/>
              <w:rPr>
                <w:rFonts w:asciiTheme="minorHAnsi" w:hAnsiTheme="minorHAnsi" w:cstheme="minorHAnsi"/>
                <w:b/>
              </w:rPr>
            </w:pPr>
          </w:p>
        </w:tc>
        <w:tc>
          <w:tcPr>
            <w:tcW w:w="3307" w:type="dxa"/>
            <w:vAlign w:val="bottom"/>
          </w:tcPr>
          <w:p w14:paraId="36D5701F" w14:textId="46726833" w:rsidR="00FF1B59" w:rsidRDefault="00FF1B59" w:rsidP="00FF1B59">
            <w:pPr>
              <w:pStyle w:val="Corps"/>
            </w:pPr>
            <w:r>
              <w:rPr>
                <w:rFonts w:ascii="Verdana" w:hAnsi="Verdana" w:cs="Arial"/>
                <w:sz w:val="18"/>
              </w:rPr>
              <w:t>CETE Méditerranée</w:t>
            </w:r>
          </w:p>
        </w:tc>
        <w:tc>
          <w:tcPr>
            <w:tcW w:w="3307" w:type="dxa"/>
            <w:vAlign w:val="bottom"/>
          </w:tcPr>
          <w:p w14:paraId="353B38EB" w14:textId="010F0E9B" w:rsidR="00FF1B59" w:rsidRDefault="00FF1B59" w:rsidP="00FF1B59">
            <w:pPr>
              <w:pStyle w:val="Corps"/>
            </w:pPr>
            <w:r>
              <w:t>Aix-en-Provence</w:t>
            </w:r>
            <w:r w:rsidRPr="00A24F1F">
              <w:t xml:space="preserve"> (</w:t>
            </w:r>
            <w:r>
              <w:t>13</w:t>
            </w:r>
            <w:r w:rsidRPr="00A24F1F">
              <w:t>)</w:t>
            </w:r>
            <w:r>
              <w:t xml:space="preserve"> France</w:t>
            </w:r>
          </w:p>
        </w:tc>
      </w:tr>
      <w:tr w:rsidR="00FF1B59" w14:paraId="0CC51778" w14:textId="77777777" w:rsidTr="004F4EBE">
        <w:tc>
          <w:tcPr>
            <w:tcW w:w="3307" w:type="dxa"/>
          </w:tcPr>
          <w:p w14:paraId="55D1EEA3" w14:textId="16CD92F8" w:rsidR="00FF1B59" w:rsidRDefault="00FF1B59" w:rsidP="00FF1B59">
            <w:pPr>
              <w:spacing w:before="10" w:line="220" w:lineRule="exact"/>
              <w:rPr>
                <w:rFonts w:asciiTheme="minorHAnsi" w:hAnsiTheme="minorHAnsi" w:cstheme="minorHAnsi"/>
                <w:b/>
              </w:rPr>
            </w:pPr>
            <w:r w:rsidRPr="00A24F1F">
              <w:rPr>
                <w:rFonts w:asciiTheme="minorHAnsi" w:hAnsiTheme="minorHAnsi" w:cstheme="minorHAnsi"/>
                <w:b/>
              </w:rPr>
              <w:t>De</w:t>
            </w:r>
            <w:r>
              <w:rPr>
                <w:rFonts w:asciiTheme="minorHAnsi" w:hAnsiTheme="minorHAnsi" w:cstheme="minorHAnsi"/>
                <w:b/>
              </w:rPr>
              <w:t xml:space="preserve"> 1981 à 1982</w:t>
            </w:r>
          </w:p>
          <w:p w14:paraId="0ACA25FB" w14:textId="77777777" w:rsidR="00FF1B59" w:rsidRPr="00A24F1F" w:rsidRDefault="00FF1B59" w:rsidP="00FF1B59">
            <w:pPr>
              <w:spacing w:before="120" w:after="60" w:line="220" w:lineRule="exact"/>
              <w:rPr>
                <w:rFonts w:asciiTheme="minorHAnsi" w:hAnsiTheme="minorHAnsi" w:cstheme="minorHAnsi"/>
                <w:b/>
              </w:rPr>
            </w:pPr>
          </w:p>
        </w:tc>
        <w:tc>
          <w:tcPr>
            <w:tcW w:w="3307" w:type="dxa"/>
            <w:vAlign w:val="bottom"/>
          </w:tcPr>
          <w:p w14:paraId="081FB407" w14:textId="71BCBF60" w:rsidR="00FF1B59" w:rsidRDefault="00FF1B59" w:rsidP="00FF1B59">
            <w:pPr>
              <w:pStyle w:val="Corps"/>
              <w:rPr>
                <w:rFonts w:ascii="Verdana" w:hAnsi="Verdana" w:cs="Arial"/>
                <w:sz w:val="18"/>
              </w:rPr>
            </w:pPr>
            <w:r>
              <w:rPr>
                <w:rFonts w:ascii="Verdana" w:hAnsi="Verdana" w:cs="Arial"/>
                <w:sz w:val="18"/>
              </w:rPr>
              <w:t>Ciments Lafarge</w:t>
            </w:r>
          </w:p>
        </w:tc>
        <w:tc>
          <w:tcPr>
            <w:tcW w:w="3307" w:type="dxa"/>
            <w:vAlign w:val="bottom"/>
          </w:tcPr>
          <w:p w14:paraId="434A199B" w14:textId="7106AFBF" w:rsidR="00FF1B59" w:rsidRDefault="00FF1B59" w:rsidP="00FF1B59">
            <w:pPr>
              <w:pStyle w:val="Corps"/>
            </w:pPr>
            <w:r>
              <w:t>France</w:t>
            </w:r>
          </w:p>
        </w:tc>
      </w:tr>
    </w:tbl>
    <w:p w14:paraId="0A721806" w14:textId="77777777" w:rsidR="008F2491" w:rsidRPr="007C4111" w:rsidRDefault="008F2491" w:rsidP="008F2491">
      <w:pPr>
        <w:pStyle w:val="Corps"/>
        <w:keepNext/>
        <w:tabs>
          <w:tab w:val="clear" w:pos="3402"/>
          <w:tab w:val="left" w:pos="2835"/>
        </w:tabs>
        <w:rPr>
          <w:b/>
          <w:bCs/>
        </w:rPr>
      </w:pPr>
      <w:r w:rsidRPr="007C4111">
        <w:rPr>
          <w:b/>
          <w:bCs/>
        </w:rPr>
        <w:t xml:space="preserve">Qualifications principales : </w:t>
      </w:r>
    </w:p>
    <w:p w14:paraId="15B82E7E" w14:textId="77777777" w:rsidR="008F2491" w:rsidRDefault="008F2491" w:rsidP="008F2491">
      <w:pPr>
        <w:pStyle w:val="Enumr"/>
      </w:pPr>
      <w:r>
        <w:t xml:space="preserve">IT Project Management </w:t>
      </w:r>
    </w:p>
    <w:p w14:paraId="71725124" w14:textId="40D76334" w:rsidR="00CF2269" w:rsidRDefault="00CF2269" w:rsidP="008F2491">
      <w:pPr>
        <w:pStyle w:val="Enumr"/>
      </w:pPr>
      <w:r>
        <w:t>Formalisation des connaissances</w:t>
      </w:r>
    </w:p>
    <w:p w14:paraId="55DC4A59" w14:textId="63D518E6" w:rsidR="008F2491" w:rsidRDefault="008F2491" w:rsidP="007C2D6D">
      <w:pPr>
        <w:pStyle w:val="Enumr"/>
        <w:spacing w:before="0"/>
      </w:pPr>
      <w:r>
        <w:t xml:space="preserve">Modélisation et validation de l’expertise </w:t>
      </w:r>
    </w:p>
    <w:p w14:paraId="7F1D2978" w14:textId="76365C01" w:rsidR="008F2491" w:rsidRDefault="008F2491" w:rsidP="007C2D6D">
      <w:pPr>
        <w:pStyle w:val="Enumr"/>
        <w:spacing w:before="0"/>
      </w:pPr>
      <w:r>
        <w:t>Développement de logiciels : ERASMUS ; OASIS</w:t>
      </w:r>
      <w:r w:rsidR="00CF2269">
        <w:t>-OKAPI</w:t>
      </w:r>
      <w:r>
        <w:t xml:space="preserve"> ; TWS-ROUTES </w:t>
      </w:r>
    </w:p>
    <w:p w14:paraId="1CCCEB70" w14:textId="77777777" w:rsidR="008F2491" w:rsidRDefault="008F2491" w:rsidP="007C2D6D">
      <w:pPr>
        <w:pStyle w:val="Enumr"/>
        <w:keepNext w:val="0"/>
        <w:spacing w:before="0"/>
      </w:pPr>
      <w:r>
        <w:t xml:space="preserve">Évaluation des besoins des utilisateurs </w:t>
      </w:r>
    </w:p>
    <w:p w14:paraId="7C70F17D" w14:textId="40BBFB77" w:rsidR="008F2491" w:rsidRDefault="008F2491" w:rsidP="007C2D6D">
      <w:pPr>
        <w:pStyle w:val="Enumr"/>
        <w:keepNext w:val="0"/>
        <w:spacing w:before="0"/>
      </w:pPr>
      <w:r>
        <w:t>37 ans d’expérience professionnelle</w:t>
      </w:r>
    </w:p>
    <w:p w14:paraId="13ED4565" w14:textId="36482867" w:rsidR="008F2491" w:rsidRDefault="008F2491" w:rsidP="007C2D6D">
      <w:pPr>
        <w:pStyle w:val="Enumr"/>
        <w:keepNext w:val="0"/>
        <w:spacing w:before="0"/>
      </w:pPr>
      <w:r>
        <w:t>35 d'expérience professionnelle en société de développement informatique</w:t>
      </w:r>
    </w:p>
    <w:p w14:paraId="0377B2DF" w14:textId="77777777" w:rsidR="00CA708D" w:rsidRDefault="008F2491" w:rsidP="00A35FFC">
      <w:pPr>
        <w:pStyle w:val="Enumr"/>
        <w:keepNext w:val="0"/>
        <w:spacing w:before="0"/>
      </w:pPr>
      <w:proofErr w:type="spellStart"/>
      <w:r>
        <w:t>Developpement</w:t>
      </w:r>
      <w:proofErr w:type="spellEnd"/>
      <w:r>
        <w:t xml:space="preserve"> de systèmes de gestion de chaussées ; Systèmes experts ; Systèmes d’aide à la décision </w:t>
      </w:r>
    </w:p>
    <w:p w14:paraId="36B0252E" w14:textId="7394CEE8" w:rsidR="008F2491" w:rsidRPr="00D67EF3" w:rsidRDefault="008F2491" w:rsidP="008F2491">
      <w:pPr>
        <w:keepNext/>
        <w:spacing w:before="120" w:after="120"/>
        <w:rPr>
          <w:rFonts w:asciiTheme="minorHAnsi" w:hAnsiTheme="minorHAnsi" w:cstheme="minorHAnsi"/>
        </w:rPr>
      </w:pPr>
      <w:r w:rsidRPr="00D67EF3">
        <w:rPr>
          <w:rFonts w:asciiTheme="minorHAnsi" w:hAnsiTheme="minorHAnsi" w:cstheme="minorHAnsi"/>
          <w:b/>
        </w:rPr>
        <w:t>P</w:t>
      </w:r>
      <w:r w:rsidR="00C07EDC">
        <w:rPr>
          <w:rFonts w:asciiTheme="minorHAnsi" w:hAnsiTheme="minorHAnsi" w:cstheme="minorHAnsi"/>
          <w:b/>
        </w:rPr>
        <w:t>lusieurs</w:t>
      </w:r>
      <w:r w:rsidR="007C2D6D">
        <w:rPr>
          <w:rFonts w:asciiTheme="minorHAnsi" w:hAnsiTheme="minorHAnsi" w:cstheme="minorHAnsi"/>
          <w:b/>
        </w:rPr>
        <w:t xml:space="preserve"> p</w:t>
      </w:r>
      <w:r w:rsidRPr="00D67EF3">
        <w:rPr>
          <w:rFonts w:asciiTheme="minorHAnsi" w:hAnsiTheme="minorHAnsi" w:cstheme="minorHAnsi"/>
          <w:b/>
        </w:rPr>
        <w:t>rojets menés au sein de TWS :</w:t>
      </w:r>
      <w:r w:rsidRPr="00D67EF3">
        <w:rPr>
          <w:rFonts w:asciiTheme="minorHAnsi" w:hAnsiTheme="minorHAnsi" w:cstheme="minorHAnsi"/>
        </w:rPr>
        <w:t xml:space="preserve"> </w:t>
      </w:r>
    </w:p>
    <w:p w14:paraId="515071FE" w14:textId="3BF526B9" w:rsidR="00EF7E10" w:rsidRPr="00C07EDC" w:rsidRDefault="005D5495" w:rsidP="00EF7E10">
      <w:pPr>
        <w:pStyle w:val="Enumr"/>
        <w:rPr>
          <w:rFonts w:asciiTheme="minorHAnsi" w:hAnsiTheme="minorHAnsi" w:cstheme="minorHAnsi"/>
        </w:rPr>
      </w:pPr>
      <w:r w:rsidRPr="00C07EDC">
        <w:rPr>
          <w:rFonts w:asciiTheme="minorHAnsi" w:hAnsiTheme="minorHAnsi" w:cstheme="minorHAnsi"/>
        </w:rPr>
        <w:t>2016-</w:t>
      </w:r>
      <w:r w:rsidR="00EF7E10" w:rsidRPr="00C07EDC">
        <w:rPr>
          <w:rFonts w:asciiTheme="minorHAnsi" w:hAnsiTheme="minorHAnsi" w:cstheme="minorHAnsi"/>
        </w:rPr>
        <w:t>2024 </w:t>
      </w:r>
      <w:r w:rsidR="00EF7E10" w:rsidRPr="00C07EDC">
        <w:rPr>
          <w:rFonts w:asciiTheme="minorHAnsi" w:hAnsiTheme="minorHAnsi" w:cstheme="minorHAnsi"/>
        </w:rPr>
        <w:tab/>
        <w:t xml:space="preserve">VINCI-ESCOTA </w:t>
      </w:r>
    </w:p>
    <w:p w14:paraId="16320487" w14:textId="2077D2B0" w:rsidR="00EF7E10" w:rsidRPr="00C07EDC" w:rsidRDefault="005D5495" w:rsidP="00EF7E10">
      <w:pPr>
        <w:pStyle w:val="Style-2"/>
        <w:rPr>
          <w:rFonts w:asciiTheme="minorHAnsi" w:hAnsiTheme="minorHAnsi" w:cstheme="minorHAnsi"/>
        </w:rPr>
      </w:pPr>
      <w:r w:rsidRPr="00C07EDC">
        <w:rPr>
          <w:rFonts w:asciiTheme="minorHAnsi" w:hAnsiTheme="minorHAnsi" w:cstheme="minorHAnsi"/>
        </w:rPr>
        <w:t xml:space="preserve">Mise en œuvre, maintenance et évolutions du système de gestion d’ouvrages d’art OASIS-OKAPI pour </w:t>
      </w:r>
      <w:r w:rsidR="00EF7E10" w:rsidRPr="00C07EDC">
        <w:rPr>
          <w:rFonts w:asciiTheme="minorHAnsi" w:hAnsiTheme="minorHAnsi" w:cstheme="minorHAnsi"/>
        </w:rPr>
        <w:t xml:space="preserve">tous les domaines </w:t>
      </w:r>
      <w:r w:rsidRPr="00C07EDC">
        <w:rPr>
          <w:rFonts w:asciiTheme="minorHAnsi" w:hAnsiTheme="minorHAnsi" w:cstheme="minorHAnsi"/>
        </w:rPr>
        <w:t>(les Ponts, les Murs de soutènement, les Murs en Terre armée, les portiques, potences et Hauts-mats, et les siphons : les Talus &gt; 10m, les Pylônes &amp; Mâts radios, les Auvents, les Bâtiments Patrimoniaux, les Dispositifs de retenue, les Lits d'arrêt, les Bassins, les Clôtures d'emprise, les Protections acoustiques, les Ouvrages hydrauliques, les Filets pare-blocs, les Tunnels, les Clôtures intrusion) dont le passage en</w:t>
      </w:r>
      <w:r w:rsidR="00EF7E10" w:rsidRPr="00C07EDC">
        <w:rPr>
          <w:rFonts w:asciiTheme="minorHAnsi" w:hAnsiTheme="minorHAnsi" w:cstheme="minorHAnsi"/>
        </w:rPr>
        <w:t xml:space="preserve"> mode SAAS</w:t>
      </w:r>
      <w:r w:rsidRPr="00C07EDC">
        <w:rPr>
          <w:rFonts w:asciiTheme="minorHAnsi" w:hAnsiTheme="minorHAnsi" w:cstheme="minorHAnsi"/>
        </w:rPr>
        <w:t xml:space="preserve"> en 2024 pour le serveur de production et pour un serveur de test en </w:t>
      </w:r>
      <w:proofErr w:type="spellStart"/>
      <w:r w:rsidRPr="00C07EDC">
        <w:rPr>
          <w:rFonts w:asciiTheme="minorHAnsi" w:hAnsiTheme="minorHAnsi" w:cstheme="minorHAnsi"/>
        </w:rPr>
        <w:t>parrallèle</w:t>
      </w:r>
      <w:proofErr w:type="spellEnd"/>
    </w:p>
    <w:p w14:paraId="17E46E0F" w14:textId="7DA3E2BE" w:rsidR="00EF7E10" w:rsidRPr="00C07EDC" w:rsidRDefault="00EF7E10" w:rsidP="00EF7E10">
      <w:pPr>
        <w:pStyle w:val="Enumr"/>
        <w:rPr>
          <w:rFonts w:asciiTheme="minorHAnsi" w:hAnsiTheme="minorHAnsi" w:cstheme="minorHAnsi"/>
        </w:rPr>
      </w:pPr>
      <w:r w:rsidRPr="00C07EDC">
        <w:rPr>
          <w:rFonts w:asciiTheme="minorHAnsi" w:hAnsiTheme="minorHAnsi" w:cstheme="minorHAnsi"/>
        </w:rPr>
        <w:t>202</w:t>
      </w:r>
      <w:r w:rsidR="005D5495" w:rsidRPr="00C07EDC">
        <w:rPr>
          <w:rFonts w:asciiTheme="minorHAnsi" w:hAnsiTheme="minorHAnsi" w:cstheme="minorHAnsi"/>
        </w:rPr>
        <w:t>2</w:t>
      </w:r>
      <w:r w:rsidRPr="00C07EDC">
        <w:rPr>
          <w:rFonts w:asciiTheme="minorHAnsi" w:hAnsiTheme="minorHAnsi" w:cstheme="minorHAnsi"/>
        </w:rPr>
        <w:t>-2024</w:t>
      </w:r>
      <w:r w:rsidRPr="00C07EDC">
        <w:rPr>
          <w:rFonts w:asciiTheme="minorHAnsi" w:hAnsiTheme="minorHAnsi" w:cstheme="minorHAnsi"/>
        </w:rPr>
        <w:tab/>
      </w:r>
      <w:r w:rsidR="005D5495" w:rsidRPr="00C07EDC">
        <w:rPr>
          <w:rFonts w:asciiTheme="minorHAnsi" w:hAnsiTheme="minorHAnsi" w:cstheme="minorHAnsi"/>
        </w:rPr>
        <w:t>Département de Haute-Marne</w:t>
      </w:r>
    </w:p>
    <w:p w14:paraId="315F0613" w14:textId="05E62793" w:rsidR="00EF7E10" w:rsidRPr="00C07EDC" w:rsidRDefault="005D5495" w:rsidP="00EF7E10">
      <w:pPr>
        <w:pStyle w:val="Style-2"/>
        <w:spacing w:after="0"/>
        <w:rPr>
          <w:rFonts w:asciiTheme="minorHAnsi" w:hAnsiTheme="minorHAnsi" w:cstheme="minorHAnsi"/>
        </w:rPr>
      </w:pPr>
      <w:r w:rsidRPr="00C07EDC">
        <w:rPr>
          <w:rFonts w:asciiTheme="minorHAnsi" w:hAnsiTheme="minorHAnsi" w:cstheme="minorHAnsi"/>
        </w:rPr>
        <w:t xml:space="preserve">Mise en œuvre, maintenance et évolutions du système de gestion d’ouvrages d’art OASIS-OKAPI </w:t>
      </w:r>
      <w:r w:rsidR="00EF7E10" w:rsidRPr="00C07EDC">
        <w:rPr>
          <w:rFonts w:asciiTheme="minorHAnsi" w:hAnsiTheme="minorHAnsi" w:cstheme="minorHAnsi"/>
        </w:rPr>
        <w:t>et services associés en mode SAAS (dont passage en SAAS, formations et nouvelles licences OASIS et OKAPI)</w:t>
      </w:r>
    </w:p>
    <w:p w14:paraId="26224F6D" w14:textId="7876676E" w:rsidR="00EF7E10" w:rsidRPr="00C07EDC" w:rsidRDefault="00FB637C" w:rsidP="00EF7E10">
      <w:pPr>
        <w:pStyle w:val="Enumr"/>
        <w:rPr>
          <w:rFonts w:asciiTheme="minorHAnsi" w:hAnsiTheme="minorHAnsi" w:cstheme="minorHAnsi"/>
        </w:rPr>
      </w:pPr>
      <w:r w:rsidRPr="00C07EDC">
        <w:rPr>
          <w:rFonts w:asciiTheme="minorHAnsi" w:hAnsiTheme="minorHAnsi" w:cstheme="minorHAnsi"/>
        </w:rPr>
        <w:t>20</w:t>
      </w:r>
      <w:r w:rsidR="00C07EDC">
        <w:rPr>
          <w:rFonts w:asciiTheme="minorHAnsi" w:hAnsiTheme="minorHAnsi" w:cstheme="minorHAnsi"/>
        </w:rPr>
        <w:t>00</w:t>
      </w:r>
      <w:r w:rsidRPr="00C07EDC">
        <w:rPr>
          <w:rFonts w:asciiTheme="minorHAnsi" w:hAnsiTheme="minorHAnsi" w:cstheme="minorHAnsi"/>
        </w:rPr>
        <w:t>-</w:t>
      </w:r>
      <w:r w:rsidR="00EF7E10" w:rsidRPr="00C07EDC">
        <w:rPr>
          <w:rFonts w:asciiTheme="minorHAnsi" w:hAnsiTheme="minorHAnsi" w:cstheme="minorHAnsi"/>
        </w:rPr>
        <w:t>2023</w:t>
      </w:r>
      <w:r w:rsidR="00EF7E10" w:rsidRPr="00C07EDC">
        <w:rPr>
          <w:rFonts w:asciiTheme="minorHAnsi" w:hAnsiTheme="minorHAnsi" w:cstheme="minorHAnsi"/>
        </w:rPr>
        <w:tab/>
        <w:t>Compagnie Nationale du Rhône</w:t>
      </w:r>
    </w:p>
    <w:p w14:paraId="0D4DCF1C" w14:textId="39E1B8AC" w:rsidR="00EF7E10" w:rsidRPr="00C07EDC" w:rsidRDefault="00FB637C" w:rsidP="00EF7E10">
      <w:pPr>
        <w:pStyle w:val="Style-2"/>
        <w:rPr>
          <w:rFonts w:asciiTheme="minorHAnsi" w:hAnsiTheme="minorHAnsi" w:cstheme="minorHAnsi"/>
        </w:rPr>
      </w:pPr>
      <w:r w:rsidRPr="00C07EDC">
        <w:rPr>
          <w:rFonts w:asciiTheme="minorHAnsi" w:hAnsiTheme="minorHAnsi" w:cstheme="minorHAnsi"/>
        </w:rPr>
        <w:t xml:space="preserve">Mise en œuvre, maintenance et évolutions du système de gestion d’ouvrages d’art OASIS-OKAPI pour </w:t>
      </w:r>
      <w:r w:rsidR="00EF7E10" w:rsidRPr="00C07EDC">
        <w:rPr>
          <w:rFonts w:asciiTheme="minorHAnsi" w:hAnsiTheme="minorHAnsi" w:cstheme="minorHAnsi"/>
        </w:rPr>
        <w:t xml:space="preserve">les Ponts, les </w:t>
      </w:r>
      <w:proofErr w:type="spellStart"/>
      <w:r w:rsidR="00EF7E10" w:rsidRPr="00C07EDC">
        <w:rPr>
          <w:rFonts w:asciiTheme="minorHAnsi" w:hAnsiTheme="minorHAnsi" w:cstheme="minorHAnsi"/>
        </w:rPr>
        <w:t>Acqueducs</w:t>
      </w:r>
      <w:proofErr w:type="spellEnd"/>
      <w:r w:rsidR="00EF7E10" w:rsidRPr="00C07EDC">
        <w:rPr>
          <w:rFonts w:asciiTheme="minorHAnsi" w:hAnsiTheme="minorHAnsi" w:cstheme="minorHAnsi"/>
        </w:rPr>
        <w:t xml:space="preserve">-Drains-Siphons, les Échelles et les Stations </w:t>
      </w:r>
      <w:proofErr w:type="spellStart"/>
      <w:r w:rsidR="00EF7E10" w:rsidRPr="00C07EDC">
        <w:rPr>
          <w:rFonts w:asciiTheme="minorHAnsi" w:hAnsiTheme="minorHAnsi" w:cstheme="minorHAnsi"/>
        </w:rPr>
        <w:t>limnimétriques</w:t>
      </w:r>
      <w:proofErr w:type="spellEnd"/>
      <w:r w:rsidR="00EF7E10" w:rsidRPr="00C07EDC">
        <w:rPr>
          <w:rFonts w:asciiTheme="minorHAnsi" w:hAnsiTheme="minorHAnsi" w:cstheme="minorHAnsi"/>
        </w:rPr>
        <w:t xml:space="preserve">, les Ouvrages de Signalisation, </w:t>
      </w:r>
      <w:r w:rsidR="00C07EDC">
        <w:rPr>
          <w:rFonts w:asciiTheme="minorHAnsi" w:hAnsiTheme="minorHAnsi" w:cstheme="minorHAnsi"/>
        </w:rPr>
        <w:t xml:space="preserve">les Rampes de mise à l’eau, les Ouvrages portuaires, … </w:t>
      </w:r>
      <w:r w:rsidR="00EF7E10" w:rsidRPr="00C07EDC">
        <w:rPr>
          <w:rFonts w:asciiTheme="minorHAnsi" w:hAnsiTheme="minorHAnsi" w:cstheme="minorHAnsi"/>
        </w:rPr>
        <w:t>et services associés en mode SAAS (dont passage en SAAS</w:t>
      </w:r>
      <w:r w:rsidRPr="00C07EDC">
        <w:rPr>
          <w:rFonts w:asciiTheme="minorHAnsi" w:hAnsiTheme="minorHAnsi" w:cstheme="minorHAnsi"/>
        </w:rPr>
        <w:t xml:space="preserve"> en 2023</w:t>
      </w:r>
      <w:r w:rsidR="00EF7E10" w:rsidRPr="00C07EDC">
        <w:rPr>
          <w:rFonts w:asciiTheme="minorHAnsi" w:hAnsiTheme="minorHAnsi" w:cstheme="minorHAnsi"/>
        </w:rPr>
        <w:t>, TMA et nouvelles licences)</w:t>
      </w:r>
    </w:p>
    <w:p w14:paraId="7D0F15B9" w14:textId="6CFF1DDA" w:rsidR="00EF7E10" w:rsidRPr="00C07EDC" w:rsidRDefault="00EF7E10" w:rsidP="00EF7E10">
      <w:pPr>
        <w:pStyle w:val="Enumr"/>
        <w:rPr>
          <w:rFonts w:asciiTheme="minorHAnsi" w:hAnsiTheme="minorHAnsi" w:cstheme="minorHAnsi"/>
        </w:rPr>
      </w:pPr>
      <w:r w:rsidRPr="00C07EDC">
        <w:rPr>
          <w:rFonts w:asciiTheme="minorHAnsi" w:hAnsiTheme="minorHAnsi" w:cstheme="minorHAnsi"/>
        </w:rPr>
        <w:t>20</w:t>
      </w:r>
      <w:r w:rsidR="0082765F" w:rsidRPr="00C07EDC">
        <w:rPr>
          <w:rFonts w:asciiTheme="minorHAnsi" w:hAnsiTheme="minorHAnsi" w:cstheme="minorHAnsi"/>
        </w:rPr>
        <w:t>0</w:t>
      </w:r>
      <w:r w:rsidRPr="00C07EDC">
        <w:rPr>
          <w:rFonts w:asciiTheme="minorHAnsi" w:hAnsiTheme="minorHAnsi" w:cstheme="minorHAnsi"/>
        </w:rPr>
        <w:t>2-2023</w:t>
      </w:r>
      <w:r w:rsidRPr="00C07EDC">
        <w:rPr>
          <w:rFonts w:asciiTheme="minorHAnsi" w:hAnsiTheme="minorHAnsi" w:cstheme="minorHAnsi"/>
        </w:rPr>
        <w:tab/>
      </w:r>
      <w:r w:rsidR="0082765F" w:rsidRPr="00C07EDC">
        <w:rPr>
          <w:rFonts w:asciiTheme="minorHAnsi" w:hAnsiTheme="minorHAnsi" w:cstheme="minorHAnsi"/>
        </w:rPr>
        <w:t>Département des Hautes-Alpes</w:t>
      </w:r>
    </w:p>
    <w:p w14:paraId="161F27A8" w14:textId="6E6191F4" w:rsidR="0082765F" w:rsidRPr="00C07EDC" w:rsidRDefault="0082765F" w:rsidP="0082765F">
      <w:pPr>
        <w:pStyle w:val="Style-2"/>
        <w:rPr>
          <w:rFonts w:asciiTheme="minorHAnsi" w:hAnsiTheme="minorHAnsi" w:cstheme="minorHAnsi"/>
        </w:rPr>
      </w:pPr>
      <w:r w:rsidRPr="00C07EDC">
        <w:rPr>
          <w:rFonts w:asciiTheme="minorHAnsi" w:hAnsiTheme="minorHAnsi" w:cstheme="minorHAnsi"/>
        </w:rPr>
        <w:t>Mise en œuvre, maintenance et évolutions du système de gestion d’ouvrages d’art OASIS-OKAPI pour les Ponts, les Murs et les Ouvrages de Protection des Falaises et services associés en mode SAAS</w:t>
      </w:r>
    </w:p>
    <w:p w14:paraId="7CB7EAEA" w14:textId="23C87CEC" w:rsidR="00FB637C" w:rsidRPr="00C07EDC" w:rsidRDefault="0082765F" w:rsidP="00FB637C">
      <w:pPr>
        <w:pStyle w:val="Enumr"/>
        <w:rPr>
          <w:rFonts w:asciiTheme="minorHAnsi" w:hAnsiTheme="minorHAnsi" w:cstheme="minorHAnsi"/>
        </w:rPr>
      </w:pPr>
      <w:r w:rsidRPr="00C07EDC">
        <w:rPr>
          <w:rFonts w:asciiTheme="minorHAnsi" w:hAnsiTheme="minorHAnsi" w:cstheme="minorHAnsi"/>
        </w:rPr>
        <w:t>2011-2023</w:t>
      </w:r>
      <w:r w:rsidRPr="00C07EDC">
        <w:rPr>
          <w:rFonts w:asciiTheme="minorHAnsi" w:hAnsiTheme="minorHAnsi" w:cstheme="minorHAnsi"/>
        </w:rPr>
        <w:tab/>
        <w:t>Département du Cher</w:t>
      </w:r>
    </w:p>
    <w:p w14:paraId="1FB87305" w14:textId="5059BBA0" w:rsidR="0082765F" w:rsidRPr="00C07EDC" w:rsidRDefault="0082765F" w:rsidP="0082765F">
      <w:pPr>
        <w:pStyle w:val="Style-2"/>
        <w:rPr>
          <w:rFonts w:asciiTheme="minorHAnsi" w:hAnsiTheme="minorHAnsi" w:cstheme="minorHAnsi"/>
        </w:rPr>
      </w:pPr>
      <w:r w:rsidRPr="00C07EDC">
        <w:rPr>
          <w:rFonts w:asciiTheme="minorHAnsi" w:hAnsiTheme="minorHAnsi" w:cstheme="minorHAnsi"/>
        </w:rPr>
        <w:t>Mise en œuvre, maintenance et évolutions du système de gestion d’ouvrages d’art OASIS-OKAPI pour les Ponts et les Murs, et services associés en mode SAAS</w:t>
      </w:r>
    </w:p>
    <w:p w14:paraId="7DBE98E2" w14:textId="6A0BCF08" w:rsidR="0082765F" w:rsidRPr="00C07EDC" w:rsidRDefault="0082765F" w:rsidP="0082765F">
      <w:pPr>
        <w:pStyle w:val="Enumr"/>
        <w:rPr>
          <w:rFonts w:asciiTheme="minorHAnsi" w:hAnsiTheme="minorHAnsi" w:cstheme="minorHAnsi"/>
        </w:rPr>
      </w:pPr>
      <w:r w:rsidRPr="00C07EDC">
        <w:rPr>
          <w:rFonts w:asciiTheme="minorHAnsi" w:hAnsiTheme="minorHAnsi" w:cstheme="minorHAnsi"/>
        </w:rPr>
        <w:t>2007-2023</w:t>
      </w:r>
      <w:r w:rsidRPr="00C07EDC">
        <w:rPr>
          <w:rFonts w:asciiTheme="minorHAnsi" w:hAnsiTheme="minorHAnsi" w:cstheme="minorHAnsi"/>
        </w:rPr>
        <w:tab/>
        <w:t>Département de la Corrèze</w:t>
      </w:r>
    </w:p>
    <w:p w14:paraId="13FC1B8D" w14:textId="77777777" w:rsidR="0082765F" w:rsidRPr="00C07EDC" w:rsidRDefault="0082765F" w:rsidP="0082765F">
      <w:pPr>
        <w:pStyle w:val="Style-2"/>
        <w:rPr>
          <w:rFonts w:asciiTheme="minorHAnsi" w:hAnsiTheme="minorHAnsi" w:cstheme="minorHAnsi"/>
        </w:rPr>
      </w:pPr>
      <w:r w:rsidRPr="00C07EDC">
        <w:rPr>
          <w:rFonts w:asciiTheme="minorHAnsi" w:hAnsiTheme="minorHAnsi" w:cstheme="minorHAnsi"/>
        </w:rPr>
        <w:t>Mise en œuvre, maintenance et évolutions du système de gestion d’ouvrages d’art OASIS-OKAPI pour les Ponts et les Murs, et services associés en mode SAAS</w:t>
      </w:r>
    </w:p>
    <w:p w14:paraId="578EF7D4" w14:textId="77777777" w:rsidR="00CD1031" w:rsidRPr="00C07EDC" w:rsidRDefault="00CD1031" w:rsidP="00CD1031">
      <w:pPr>
        <w:pStyle w:val="Enumr"/>
        <w:rPr>
          <w:rFonts w:asciiTheme="minorHAnsi" w:hAnsiTheme="minorHAnsi" w:cstheme="minorHAnsi"/>
        </w:rPr>
      </w:pPr>
      <w:r w:rsidRPr="00C07EDC">
        <w:rPr>
          <w:rFonts w:asciiTheme="minorHAnsi" w:hAnsiTheme="minorHAnsi" w:cstheme="minorHAnsi"/>
        </w:rPr>
        <w:t>2019-2023</w:t>
      </w:r>
      <w:r w:rsidRPr="00C07EDC">
        <w:rPr>
          <w:rFonts w:asciiTheme="minorHAnsi" w:hAnsiTheme="minorHAnsi" w:cstheme="minorHAnsi"/>
        </w:rPr>
        <w:tab/>
        <w:t>Département de Haute-Savoie</w:t>
      </w:r>
    </w:p>
    <w:p w14:paraId="28C75D5D" w14:textId="359A0229" w:rsidR="00C07EDC" w:rsidRDefault="00C07EDC" w:rsidP="00CD1031">
      <w:pPr>
        <w:pStyle w:val="Style-2"/>
        <w:rPr>
          <w:rFonts w:asciiTheme="minorHAnsi" w:hAnsiTheme="minorHAnsi" w:cstheme="minorHAnsi"/>
        </w:rPr>
      </w:pPr>
      <w:r w:rsidRPr="00C07EDC">
        <w:rPr>
          <w:rFonts w:asciiTheme="minorHAnsi" w:hAnsiTheme="minorHAnsi" w:cstheme="minorHAnsi"/>
        </w:rPr>
        <w:t>Mise en œuvre, maintenance et évolutions du système de gestion d’ouvrages d’art OASIS-OKAPI pour les Ponts, les Murs, les PPHM et les Ouvrages de Protection des Falaises – Maintenance et extensions</w:t>
      </w:r>
    </w:p>
    <w:p w14:paraId="2274C046" w14:textId="0C37F28E" w:rsidR="00CD1031" w:rsidRDefault="00CD1031" w:rsidP="00CD1031">
      <w:pPr>
        <w:pStyle w:val="Enumr"/>
      </w:pPr>
      <w:r>
        <w:lastRenderedPageBreak/>
        <w:t>2003-2023</w:t>
      </w:r>
      <w:r>
        <w:tab/>
        <w:t>Métropole Aix-Marseille-Provence</w:t>
      </w:r>
    </w:p>
    <w:p w14:paraId="7400FD6A" w14:textId="11A50748" w:rsidR="00CD1031" w:rsidRPr="00002B9E" w:rsidRDefault="00CD1031" w:rsidP="00CD1031">
      <w:pPr>
        <w:pStyle w:val="Style-2"/>
      </w:pPr>
      <w:r w:rsidRPr="003D5363">
        <w:t>Mise en œuvre</w:t>
      </w:r>
      <w:r>
        <w:t xml:space="preserve">, maintenance et évolutions </w:t>
      </w:r>
      <w:r w:rsidRPr="003D5363">
        <w:t>d</w:t>
      </w:r>
      <w:r>
        <w:t>u</w:t>
      </w:r>
      <w:r w:rsidRPr="003D5363">
        <w:t xml:space="preserve"> système de gestion d’ouvrages d’art OASIS-OKAPI pour </w:t>
      </w:r>
      <w:r>
        <w:t xml:space="preserve">les Ponts et les </w:t>
      </w:r>
      <w:r w:rsidRPr="003536CF">
        <w:t>Murs</w:t>
      </w:r>
      <w:r>
        <w:t xml:space="preserve">, </w:t>
      </w:r>
      <w:r w:rsidRPr="00002B9E">
        <w:t>et services associés</w:t>
      </w:r>
      <w:r>
        <w:t xml:space="preserve"> en mode SAAS dont passage en mode SAAS en 2023</w:t>
      </w:r>
    </w:p>
    <w:p w14:paraId="5FB3D63D" w14:textId="78DD1394" w:rsidR="00CA708D" w:rsidRDefault="00CA708D" w:rsidP="00CA708D">
      <w:pPr>
        <w:pStyle w:val="Enumr"/>
      </w:pPr>
      <w:r>
        <w:t>2008-2023</w:t>
      </w:r>
      <w:r>
        <w:tab/>
        <w:t>Métropole Grand Montauban</w:t>
      </w:r>
    </w:p>
    <w:p w14:paraId="112EC13F" w14:textId="7698FE90" w:rsidR="00CA708D" w:rsidRPr="00002B9E" w:rsidRDefault="00CA708D" w:rsidP="00CA708D">
      <w:pPr>
        <w:pStyle w:val="Style-2"/>
      </w:pPr>
      <w:r w:rsidRPr="003D5363">
        <w:t>Mise en œuvre</w:t>
      </w:r>
      <w:r>
        <w:t xml:space="preserve">, maintenance et évolutions </w:t>
      </w:r>
      <w:r w:rsidRPr="003D5363">
        <w:t>d</w:t>
      </w:r>
      <w:r>
        <w:t>u</w:t>
      </w:r>
      <w:r w:rsidRPr="003D5363">
        <w:t xml:space="preserve"> système de gestion d’ouvrages d’art OASIS-OKAPI pour </w:t>
      </w:r>
      <w:r>
        <w:t xml:space="preserve">les Ponts et les </w:t>
      </w:r>
      <w:r w:rsidRPr="003536CF">
        <w:t>Murs</w:t>
      </w:r>
      <w:r>
        <w:t xml:space="preserve">, </w:t>
      </w:r>
      <w:r w:rsidRPr="00002B9E">
        <w:t>et services associés</w:t>
      </w:r>
      <w:r>
        <w:t xml:space="preserve"> en mode SAAS dont passage en mode SAAS en 2022</w:t>
      </w:r>
    </w:p>
    <w:p w14:paraId="666AD33F" w14:textId="5468D028" w:rsidR="00CA708D" w:rsidRDefault="00CA708D" w:rsidP="00CA708D">
      <w:pPr>
        <w:pStyle w:val="Enumr"/>
      </w:pPr>
      <w:r>
        <w:t>2001-2023</w:t>
      </w:r>
      <w:r>
        <w:tab/>
        <w:t>Ville de Nîmes</w:t>
      </w:r>
    </w:p>
    <w:p w14:paraId="2B36F852" w14:textId="54859760" w:rsidR="00CA708D" w:rsidRPr="00002B9E" w:rsidRDefault="00CA708D" w:rsidP="00CA708D">
      <w:pPr>
        <w:pStyle w:val="Style-2"/>
      </w:pPr>
      <w:r w:rsidRPr="003D5363">
        <w:t>Mise en œuvre</w:t>
      </w:r>
      <w:r>
        <w:t xml:space="preserve">, maintenance et évolutions </w:t>
      </w:r>
      <w:r w:rsidRPr="003D5363">
        <w:t>d</w:t>
      </w:r>
      <w:r>
        <w:t>u</w:t>
      </w:r>
      <w:r w:rsidRPr="003D5363">
        <w:t xml:space="preserve"> système de gestion d’ouvrages d’art OASIS-OKAPI pour </w:t>
      </w:r>
      <w:r>
        <w:t xml:space="preserve">les Ponts et les </w:t>
      </w:r>
      <w:r w:rsidRPr="003536CF">
        <w:t>Murs</w:t>
      </w:r>
      <w:r>
        <w:t xml:space="preserve">, </w:t>
      </w:r>
      <w:r w:rsidRPr="00002B9E">
        <w:t>et services associés</w:t>
      </w:r>
      <w:r>
        <w:t xml:space="preserve"> en mode SAAS dont passage en mode SAAS en 2022</w:t>
      </w:r>
    </w:p>
    <w:p w14:paraId="1F3C9F7A" w14:textId="08B19AB5" w:rsidR="00715264" w:rsidRDefault="00EF7E10" w:rsidP="00EF7E10">
      <w:pPr>
        <w:pStyle w:val="Enumr"/>
      </w:pPr>
      <w:r>
        <w:t>20</w:t>
      </w:r>
      <w:r w:rsidR="00CA708D">
        <w:t>0</w:t>
      </w:r>
      <w:r>
        <w:t>8</w:t>
      </w:r>
      <w:r w:rsidR="00C07EDC">
        <w:t>-2023</w:t>
      </w:r>
      <w:r w:rsidR="00715264">
        <w:tab/>
      </w:r>
      <w:r w:rsidR="00CA708D">
        <w:t xml:space="preserve">SM </w:t>
      </w:r>
      <w:r>
        <w:t>Routes de Guadeloupe</w:t>
      </w:r>
    </w:p>
    <w:p w14:paraId="2D2C94F3" w14:textId="1CD1CA54" w:rsidR="00EF7E10" w:rsidRDefault="00CA708D" w:rsidP="00715264">
      <w:pPr>
        <w:pStyle w:val="Style-2"/>
      </w:pPr>
      <w:r>
        <w:t xml:space="preserve">Initialisation, mise en </w:t>
      </w:r>
      <w:proofErr w:type="spellStart"/>
      <w:r>
        <w:t>oeuvre</w:t>
      </w:r>
      <w:proofErr w:type="spellEnd"/>
      <w:r>
        <w:t xml:space="preserve"> et déploiement d'OASIS, pour </w:t>
      </w:r>
      <w:proofErr w:type="gramStart"/>
      <w:r>
        <w:t>la  gestion</w:t>
      </w:r>
      <w:proofErr w:type="gramEnd"/>
      <w:r>
        <w:t xml:space="preserve"> des ponts</w:t>
      </w:r>
      <w:r w:rsidR="00B76F70">
        <w:t xml:space="preserve"> : </w:t>
      </w:r>
      <w:r>
        <w:t xml:space="preserve"> </w:t>
      </w:r>
      <w:r w:rsidR="00B76F70">
        <w:t>inventaire et surveillance des ouvrages, gestion d'opérations, programmation des travaux.</w:t>
      </w:r>
      <w:r>
        <w:t xml:space="preserve"> </w:t>
      </w:r>
    </w:p>
    <w:p w14:paraId="1E8F1481" w14:textId="050D701E" w:rsidR="008F2491" w:rsidRDefault="008F2491" w:rsidP="008F2491">
      <w:pPr>
        <w:pStyle w:val="Enumr"/>
        <w:tabs>
          <w:tab w:val="clear" w:pos="644"/>
          <w:tab w:val="num" w:pos="1985"/>
        </w:tabs>
      </w:pPr>
      <w:r>
        <w:t xml:space="preserve">2010-2011 </w:t>
      </w:r>
      <w:r>
        <w:tab/>
      </w:r>
      <w:r w:rsidRPr="00AD40C4">
        <w:rPr>
          <w:rStyle w:val="EnumrCar"/>
        </w:rPr>
        <w:t>EGIS BCEOM</w:t>
      </w:r>
      <w:r>
        <w:rPr>
          <w:rStyle w:val="EnumrCar"/>
        </w:rPr>
        <w:t xml:space="preserve"> (</w:t>
      </w:r>
      <w:r>
        <w:t>ETHIOPIE)</w:t>
      </w:r>
      <w:r w:rsidR="004E7749">
        <w:t xml:space="preserve"> – Banque Mondiale</w:t>
      </w:r>
    </w:p>
    <w:p w14:paraId="72125494" w14:textId="77777777" w:rsidR="008F2491" w:rsidRDefault="008F2491" w:rsidP="008F2491">
      <w:pPr>
        <w:pStyle w:val="Style-2"/>
      </w:pPr>
      <w:r>
        <w:t>Développement d’un système pour la gestion des routes d’Ethiopie (MIS)</w:t>
      </w:r>
    </w:p>
    <w:p w14:paraId="56982165" w14:textId="7A58919C" w:rsidR="00AB0246" w:rsidRDefault="00CA708D" w:rsidP="00215609">
      <w:pPr>
        <w:pStyle w:val="Titre-2"/>
      </w:pPr>
      <w:bookmarkStart w:id="10" w:name="_Toc150344420"/>
      <w:r>
        <w:t>O</w:t>
      </w:r>
      <w:r w:rsidR="00AB0246" w:rsidRPr="00215609">
        <w:t>rganisation</w:t>
      </w:r>
      <w:r w:rsidR="00AB0246">
        <w:t xml:space="preserve"> </w:t>
      </w:r>
      <w:r w:rsidR="00A141A0">
        <w:t>des moyens mis en œuvre</w:t>
      </w:r>
      <w:bookmarkEnd w:id="10"/>
      <w:r w:rsidR="00A141A0">
        <w:t xml:space="preserve"> </w:t>
      </w:r>
    </w:p>
    <w:p w14:paraId="691BCBFD" w14:textId="07F98584" w:rsidR="003144D4" w:rsidRDefault="00A141A0" w:rsidP="00C107FA">
      <w:pPr>
        <w:pStyle w:val="Titre-3"/>
        <w:ind w:left="720"/>
      </w:pPr>
      <w:bookmarkStart w:id="11" w:name="_Toc150344421"/>
      <w:r>
        <w:t xml:space="preserve">Accompagnement lors des </w:t>
      </w:r>
      <w:r w:rsidR="0031550B">
        <w:t xml:space="preserve">5 </w:t>
      </w:r>
      <w:r>
        <w:t>étapes du projet</w:t>
      </w:r>
      <w:bookmarkEnd w:id="11"/>
    </w:p>
    <w:p w14:paraId="279AE7F4" w14:textId="62D00A67" w:rsidR="00430FB2" w:rsidRDefault="00430FB2" w:rsidP="00430FB2">
      <w:pPr>
        <w:pStyle w:val="Titre4"/>
        <w:numPr>
          <w:ilvl w:val="0"/>
          <w:numId w:val="0"/>
        </w:numPr>
      </w:pPr>
      <w:r>
        <w:t>Étape 1 : Configur</w:t>
      </w:r>
      <w:r w:rsidR="00674296">
        <w:t xml:space="preserve">ation </w:t>
      </w:r>
    </w:p>
    <w:p w14:paraId="135F1E0E" w14:textId="000C5BE8" w:rsidR="00346475" w:rsidRDefault="00346475" w:rsidP="00346475">
      <w:pPr>
        <w:pStyle w:val="Corps"/>
      </w:pPr>
      <w:r>
        <w:t>La configuration du système sera établie au terme d’une mission de 10 jours ouvrés à Papeete entre le SOA et une équipe TWS venue sur place et comprenant 2 personnes : Jean-Claude Quiniou</w:t>
      </w:r>
      <w:r w:rsidR="00B76F70">
        <w:t>, responsable du projet</w:t>
      </w:r>
      <w:r>
        <w:t xml:space="preserve"> et Frédéric Allez</w:t>
      </w:r>
      <w:r w:rsidR="00B76F70">
        <w:t>, consultant</w:t>
      </w:r>
      <w:r w:rsidR="00965F84">
        <w:t xml:space="preserve"> faisant partie de l’équipe de développement de OASIS-OKAPI</w:t>
      </w:r>
      <w:r>
        <w:t>.</w:t>
      </w:r>
    </w:p>
    <w:p w14:paraId="764545F3" w14:textId="77777777" w:rsidR="00346475" w:rsidRDefault="00346475" w:rsidP="00346475">
      <w:pPr>
        <w:pStyle w:val="Corpssolidaire"/>
      </w:pPr>
      <w:r>
        <w:t>A l’issue de cette mission, le logiciel sera opérationnel et utilisable par le SOA :</w:t>
      </w:r>
    </w:p>
    <w:p w14:paraId="5A997E67" w14:textId="0D0CB506" w:rsidR="00346475" w:rsidRDefault="00346475" w:rsidP="00346475">
      <w:pPr>
        <w:pStyle w:val="Enumr"/>
      </w:pPr>
      <w:r>
        <w:t xml:space="preserve">Les collaborateurs pourront accéder au serveur via une adresse https à définir par exemple, </w:t>
      </w:r>
      <w:r w:rsidRPr="00B76F70">
        <w:rPr>
          <w:color w:val="4F81BD" w:themeColor="accent1"/>
          <w:u w:val="single"/>
        </w:rPr>
        <w:t>https://oa.tahiti.</w:t>
      </w:r>
      <w:r w:rsidR="00B76F70" w:rsidRPr="00B76F70">
        <w:rPr>
          <w:color w:val="4F81BD" w:themeColor="accent1"/>
          <w:u w:val="single"/>
        </w:rPr>
        <w:t>pf</w:t>
      </w:r>
      <w:r w:rsidRPr="00B76F70">
        <w:rPr>
          <w:color w:val="4F81BD" w:themeColor="accent1"/>
          <w:u w:val="single"/>
        </w:rPr>
        <w:t>/tws</w:t>
      </w:r>
    </w:p>
    <w:p w14:paraId="4D930A76" w14:textId="3AA7837B" w:rsidR="00346475" w:rsidRDefault="00346475" w:rsidP="00346475">
      <w:pPr>
        <w:pStyle w:val="Enumr"/>
        <w:keepNext w:val="0"/>
      </w:pPr>
      <w:r>
        <w:t xml:space="preserve">Le logiciel OASIS-OKAPI sera opérationnel sur </w:t>
      </w:r>
      <w:r w:rsidR="00B76F70">
        <w:t xml:space="preserve">les </w:t>
      </w:r>
      <w:r>
        <w:t xml:space="preserve">20 ouvrages </w:t>
      </w:r>
      <w:r w:rsidR="00B76F70">
        <w:t xml:space="preserve">pilote </w:t>
      </w:r>
      <w:r>
        <w:t xml:space="preserve">choisis </w:t>
      </w:r>
      <w:r w:rsidR="00B76F70">
        <w:t>par</w:t>
      </w:r>
      <w:r>
        <w:t xml:space="preserve"> le SOA,</w:t>
      </w:r>
      <w:r w:rsidR="00B76F70">
        <w:t xml:space="preserve"> qui seront </w:t>
      </w:r>
      <w:r>
        <w:t xml:space="preserve">recensés pendant la </w:t>
      </w:r>
      <w:proofErr w:type="gramStart"/>
      <w:r>
        <w:t>mission:</w:t>
      </w:r>
      <w:proofErr w:type="gramEnd"/>
      <w:r>
        <w:t xml:space="preserve"> passages inférieurs, passages supérieurs, passerelles, ouvrages hydrauliques, tunnels, parois clouées, murs de soutènement.</w:t>
      </w:r>
    </w:p>
    <w:p w14:paraId="1D0530ED" w14:textId="67B12B7C" w:rsidR="00346475" w:rsidRDefault="00346475" w:rsidP="00346475">
      <w:pPr>
        <w:pStyle w:val="Enumr"/>
      </w:pPr>
      <w:r>
        <w:t>Les fonctions suivantes du logiciel seront disponibles :</w:t>
      </w:r>
    </w:p>
    <w:p w14:paraId="6B32C8B0" w14:textId="32CF3A5D" w:rsidR="00346475" w:rsidRDefault="00346475" w:rsidP="00346475">
      <w:pPr>
        <w:pStyle w:val="Enumr2"/>
      </w:pPr>
      <w:r>
        <w:t>Description spécifique à chaque type d’ouvrage</w:t>
      </w:r>
    </w:p>
    <w:p w14:paraId="164A0AEA" w14:textId="52FECAEA" w:rsidR="00346475" w:rsidRDefault="00346475" w:rsidP="00346475">
      <w:pPr>
        <w:pStyle w:val="Enumr2"/>
      </w:pPr>
      <w:r>
        <w:t>Décomposition des ouvrages en éléments unitaires,</w:t>
      </w:r>
    </w:p>
    <w:p w14:paraId="319179F7" w14:textId="13BB57A4" w:rsidR="00346475" w:rsidRDefault="00346475" w:rsidP="00346475">
      <w:pPr>
        <w:pStyle w:val="Enumr2"/>
      </w:pPr>
      <w:r>
        <w:t>Notation des ouvrages et de leurs éléments,</w:t>
      </w:r>
    </w:p>
    <w:p w14:paraId="3500D318" w14:textId="151DDFE2" w:rsidR="00346475" w:rsidRDefault="00346475" w:rsidP="00346475">
      <w:pPr>
        <w:pStyle w:val="Enumr2"/>
        <w:keepNext w:val="0"/>
        <w:ind w:left="1003" w:hanging="357"/>
      </w:pPr>
      <w:r>
        <w:t xml:space="preserve">Plans de visites pour chacun des types de visite de chaque </w:t>
      </w:r>
      <w:proofErr w:type="gramStart"/>
      <w:r>
        <w:t>domaine:</w:t>
      </w:r>
      <w:proofErr w:type="gramEnd"/>
      <w:r>
        <w:t xml:space="preserve"> visites IQOA, inspections détaillées, visites d’évaluation périodique, visites d’entretien courant, …</w:t>
      </w:r>
    </w:p>
    <w:p w14:paraId="7BAF1BCD" w14:textId="3622A882" w:rsidR="00346475" w:rsidRDefault="00346475" w:rsidP="00346475">
      <w:pPr>
        <w:pStyle w:val="Enumr2"/>
        <w:keepNext w:val="0"/>
        <w:ind w:left="1003" w:hanging="357"/>
      </w:pPr>
      <w:r>
        <w:t>Périodicités des visites selon les types de visite et les types d’ouvrage,</w:t>
      </w:r>
    </w:p>
    <w:p w14:paraId="07CA90BF" w14:textId="6AA76109" w:rsidR="00346475" w:rsidRDefault="00346475" w:rsidP="00346475">
      <w:pPr>
        <w:pStyle w:val="Enumr2"/>
        <w:keepNext w:val="0"/>
        <w:ind w:left="1003" w:hanging="357"/>
      </w:pPr>
      <w:r>
        <w:t>Calcul dynamique des prescriptions proposées pour chaque ouvrage,</w:t>
      </w:r>
    </w:p>
    <w:p w14:paraId="011F99E0" w14:textId="32427FFF" w:rsidR="00346475" w:rsidRDefault="00346475" w:rsidP="00346475">
      <w:pPr>
        <w:pStyle w:val="Enumr2"/>
        <w:keepNext w:val="0"/>
        <w:ind w:left="1003" w:hanging="357"/>
      </w:pPr>
      <w:r>
        <w:t>Génération des actions post-visite,</w:t>
      </w:r>
    </w:p>
    <w:p w14:paraId="345ED97A" w14:textId="3C35186D" w:rsidR="00346475" w:rsidRDefault="00346475" w:rsidP="00346475">
      <w:pPr>
        <w:pStyle w:val="Enumr2"/>
        <w:keepNext w:val="0"/>
        <w:ind w:left="1003" w:hanging="357"/>
      </w:pPr>
      <w:r>
        <w:t>Indices fonctionnels, indices d’état, indices de programmation,</w:t>
      </w:r>
    </w:p>
    <w:p w14:paraId="35C9F284" w14:textId="5BF6EFAD" w:rsidR="00346475" w:rsidRDefault="00346475" w:rsidP="00346475">
      <w:pPr>
        <w:pStyle w:val="Enumr2"/>
        <w:keepNext w:val="0"/>
        <w:ind w:left="1003" w:hanging="357"/>
      </w:pPr>
      <w:r>
        <w:t>Préprogrammation des travaux</w:t>
      </w:r>
    </w:p>
    <w:p w14:paraId="1F698517" w14:textId="77777777" w:rsidR="00346475" w:rsidRDefault="00346475" w:rsidP="00346475">
      <w:pPr>
        <w:pStyle w:val="Corpssolidaire"/>
      </w:pPr>
      <w:r>
        <w:t>Pour la réalisation de la mission, il est proposé le programme suivant :</w:t>
      </w:r>
    </w:p>
    <w:p w14:paraId="2E2377F5" w14:textId="63A15282" w:rsidR="00346475" w:rsidRPr="00346475" w:rsidRDefault="00346475" w:rsidP="00346475">
      <w:pPr>
        <w:pStyle w:val="Enumr"/>
        <w:rPr>
          <w:color w:val="0070C0"/>
        </w:rPr>
      </w:pPr>
      <w:r w:rsidRPr="00346475">
        <w:rPr>
          <w:color w:val="0070C0"/>
        </w:rPr>
        <w:t xml:space="preserve">Phase 1 dans les locaux de la DEQ (JOUR 1 </w:t>
      </w:r>
      <w:r w:rsidRPr="00346475">
        <w:rPr>
          <w:color w:val="0070C0"/>
        </w:rPr>
        <w:sym w:font="Symbol" w:char="F0AE"/>
      </w:r>
      <w:r w:rsidRPr="00346475">
        <w:rPr>
          <w:color w:val="0070C0"/>
        </w:rPr>
        <w:t xml:space="preserve"> JOUR 2 – SEMAINE 1) :</w:t>
      </w:r>
    </w:p>
    <w:p w14:paraId="21BDB91D" w14:textId="38F1DBA3" w:rsidR="00346475" w:rsidRPr="00346475" w:rsidRDefault="00346475" w:rsidP="00346475">
      <w:pPr>
        <w:pStyle w:val="Enumr2"/>
        <w:rPr>
          <w:color w:val="0070C0"/>
        </w:rPr>
      </w:pPr>
      <w:r w:rsidRPr="00346475">
        <w:rPr>
          <w:color w:val="0070C0"/>
        </w:rPr>
        <w:t>Présentation des démarches alternatives retenues par au moins 5 MOA : descriptions et notations des ouvrages et de leurs éléments, politiques de surveillance, préprogrammation des travaux</w:t>
      </w:r>
    </w:p>
    <w:p w14:paraId="06734F7A" w14:textId="3E69204F" w:rsidR="00346475" w:rsidRPr="00346475" w:rsidRDefault="00346475" w:rsidP="003B3F53">
      <w:pPr>
        <w:pStyle w:val="Enumr2"/>
        <w:keepNext w:val="0"/>
        <w:ind w:left="1003" w:hanging="357"/>
        <w:rPr>
          <w:color w:val="0070C0"/>
        </w:rPr>
      </w:pPr>
      <w:r w:rsidRPr="00346475">
        <w:rPr>
          <w:color w:val="0070C0"/>
        </w:rPr>
        <w:t>Définition et réalisation du pilote de recensement (1</w:t>
      </w:r>
      <w:r w:rsidRPr="00346475">
        <w:rPr>
          <w:color w:val="0070C0"/>
          <w:vertAlign w:val="superscript"/>
        </w:rPr>
        <w:t>ère</w:t>
      </w:r>
      <w:r w:rsidRPr="00346475">
        <w:rPr>
          <w:color w:val="0070C0"/>
        </w:rPr>
        <w:t xml:space="preserve"> version)</w:t>
      </w:r>
    </w:p>
    <w:p w14:paraId="10BCA8CE" w14:textId="2E1510C4" w:rsidR="00346475" w:rsidRPr="00346475" w:rsidRDefault="00346475" w:rsidP="00346475">
      <w:pPr>
        <w:pStyle w:val="Enumr"/>
        <w:spacing w:before="120"/>
        <w:rPr>
          <w:color w:val="00B050"/>
        </w:rPr>
      </w:pPr>
      <w:r w:rsidRPr="00346475">
        <w:rPr>
          <w:color w:val="00B050"/>
        </w:rPr>
        <w:t xml:space="preserve">Phase 2 sur le terrain (JOUR 3 </w:t>
      </w:r>
      <w:r w:rsidRPr="00346475">
        <w:rPr>
          <w:color w:val="00B050"/>
        </w:rPr>
        <w:sym w:font="Symbol" w:char="F0AE"/>
      </w:r>
      <w:r w:rsidRPr="00346475">
        <w:rPr>
          <w:color w:val="00B050"/>
        </w:rPr>
        <w:t xml:space="preserve"> JOUR 4 – SEMAINE 1) :</w:t>
      </w:r>
    </w:p>
    <w:p w14:paraId="30A4A421" w14:textId="276A6345" w:rsidR="00346475" w:rsidRPr="00346475" w:rsidRDefault="00346475" w:rsidP="003B3F53">
      <w:pPr>
        <w:pStyle w:val="Enumr2"/>
        <w:keepNext w:val="0"/>
        <w:ind w:left="1003" w:hanging="357"/>
        <w:rPr>
          <w:color w:val="00B050"/>
        </w:rPr>
      </w:pPr>
      <w:r w:rsidRPr="00346475">
        <w:rPr>
          <w:color w:val="00B050"/>
        </w:rPr>
        <w:t>Utilisation du pilote (première version) pour recenser 10 ouvrages représentatifs sur le terrain</w:t>
      </w:r>
    </w:p>
    <w:p w14:paraId="37394FCB" w14:textId="1FEFA77B" w:rsidR="00346475" w:rsidRPr="00346475" w:rsidRDefault="00346475" w:rsidP="00346475">
      <w:pPr>
        <w:pStyle w:val="Enumr"/>
        <w:spacing w:before="120"/>
        <w:rPr>
          <w:color w:val="0070C0"/>
        </w:rPr>
      </w:pPr>
      <w:r w:rsidRPr="00346475">
        <w:rPr>
          <w:color w:val="0070C0"/>
        </w:rPr>
        <w:lastRenderedPageBreak/>
        <w:t xml:space="preserve">Phase 3 dans les locaux de la DEQ (JOUR </w:t>
      </w:r>
      <w:proofErr w:type="gramStart"/>
      <w:r w:rsidRPr="00346475">
        <w:rPr>
          <w:color w:val="0070C0"/>
        </w:rPr>
        <w:t>5  –</w:t>
      </w:r>
      <w:proofErr w:type="gramEnd"/>
      <w:r w:rsidRPr="00346475">
        <w:rPr>
          <w:color w:val="0070C0"/>
        </w:rPr>
        <w:t xml:space="preserve"> SEMAINE 1) :</w:t>
      </w:r>
    </w:p>
    <w:p w14:paraId="2CB6F55D" w14:textId="2373DC2D" w:rsidR="00346475" w:rsidRPr="00346475" w:rsidRDefault="00346475" w:rsidP="00346475">
      <w:pPr>
        <w:pStyle w:val="Enumr2"/>
        <w:rPr>
          <w:color w:val="0070C0"/>
        </w:rPr>
      </w:pPr>
      <w:r w:rsidRPr="00346475">
        <w:rPr>
          <w:color w:val="0070C0"/>
        </w:rPr>
        <w:t>Intégration des 10 premiers ouvrages recensés dans le SAAS</w:t>
      </w:r>
    </w:p>
    <w:p w14:paraId="01EFC9BB" w14:textId="173BD426" w:rsidR="00346475" w:rsidRPr="00346475" w:rsidRDefault="00346475" w:rsidP="00346475">
      <w:pPr>
        <w:pStyle w:val="Enumr2"/>
        <w:rPr>
          <w:color w:val="0070C0"/>
        </w:rPr>
      </w:pPr>
      <w:r w:rsidRPr="00346475">
        <w:rPr>
          <w:color w:val="0070C0"/>
        </w:rPr>
        <w:t>Définition et réalisation du pilote de recensement (2</w:t>
      </w:r>
      <w:r w:rsidRPr="00346475">
        <w:rPr>
          <w:color w:val="0070C0"/>
          <w:vertAlign w:val="superscript"/>
        </w:rPr>
        <w:t>ème</w:t>
      </w:r>
      <w:r w:rsidRPr="00346475">
        <w:rPr>
          <w:color w:val="0070C0"/>
        </w:rPr>
        <w:t xml:space="preserve"> version)</w:t>
      </w:r>
    </w:p>
    <w:p w14:paraId="671AAF59" w14:textId="2EC6B0DC" w:rsidR="00346475" w:rsidRPr="00346475" w:rsidRDefault="00346475" w:rsidP="00346475">
      <w:pPr>
        <w:pStyle w:val="Enumr"/>
        <w:spacing w:before="120"/>
        <w:rPr>
          <w:color w:val="00B050"/>
        </w:rPr>
      </w:pPr>
      <w:r w:rsidRPr="00346475">
        <w:rPr>
          <w:color w:val="00B050"/>
        </w:rPr>
        <w:t xml:space="preserve">Phase 4 sur le terrain (JOUR 1 </w:t>
      </w:r>
      <w:r w:rsidRPr="00346475">
        <w:rPr>
          <w:color w:val="00B050"/>
        </w:rPr>
        <w:sym w:font="Symbol" w:char="F0AE"/>
      </w:r>
      <w:r w:rsidRPr="00346475">
        <w:rPr>
          <w:color w:val="00B050"/>
        </w:rPr>
        <w:t xml:space="preserve"> JOUR 2 – SEMAINE 2) :</w:t>
      </w:r>
    </w:p>
    <w:p w14:paraId="05C5CDD1" w14:textId="3E4B6193" w:rsidR="00346475" w:rsidRPr="00346475" w:rsidRDefault="00346475" w:rsidP="00346475">
      <w:pPr>
        <w:pStyle w:val="Enumr2"/>
        <w:rPr>
          <w:color w:val="00B050"/>
        </w:rPr>
      </w:pPr>
      <w:r w:rsidRPr="00346475">
        <w:rPr>
          <w:color w:val="00B050"/>
        </w:rPr>
        <w:t>Utilisation du pilote (2</w:t>
      </w:r>
      <w:r w:rsidRPr="00346475">
        <w:rPr>
          <w:color w:val="00B050"/>
          <w:vertAlign w:val="superscript"/>
        </w:rPr>
        <w:t>ème</w:t>
      </w:r>
      <w:r w:rsidRPr="00346475">
        <w:rPr>
          <w:color w:val="00B050"/>
        </w:rPr>
        <w:t xml:space="preserve"> version) pour recenser 10 ouvrages représentatifs sur le terrain </w:t>
      </w:r>
    </w:p>
    <w:p w14:paraId="1075854C" w14:textId="02212361" w:rsidR="00346475" w:rsidRPr="00346475" w:rsidRDefault="00346475" w:rsidP="00346475">
      <w:pPr>
        <w:pStyle w:val="Enumr"/>
        <w:spacing w:before="120"/>
        <w:rPr>
          <w:color w:val="0070C0"/>
        </w:rPr>
      </w:pPr>
      <w:r w:rsidRPr="00346475">
        <w:rPr>
          <w:color w:val="0070C0"/>
        </w:rPr>
        <w:t xml:space="preserve">Phase 5 dans les locaux de la DEQ (JOUR 3 </w:t>
      </w:r>
      <w:r w:rsidRPr="00346475">
        <w:rPr>
          <w:color w:val="0070C0"/>
        </w:rPr>
        <w:sym w:font="Symbol" w:char="F0AE"/>
      </w:r>
      <w:r w:rsidRPr="00346475">
        <w:rPr>
          <w:color w:val="0070C0"/>
        </w:rPr>
        <w:t xml:space="preserve"> JOUR 5 – SEMAINE 2) :</w:t>
      </w:r>
    </w:p>
    <w:p w14:paraId="07877B32" w14:textId="6F28F363" w:rsidR="00346475" w:rsidRPr="00346475" w:rsidRDefault="00346475" w:rsidP="00346475">
      <w:pPr>
        <w:pStyle w:val="Enumr2"/>
        <w:rPr>
          <w:color w:val="0070C0"/>
        </w:rPr>
      </w:pPr>
      <w:r w:rsidRPr="00346475">
        <w:rPr>
          <w:color w:val="0070C0"/>
        </w:rPr>
        <w:t>Intégration des 10 ouvrages supplémentaires recensés dans le SAAS</w:t>
      </w:r>
    </w:p>
    <w:p w14:paraId="738DE4AF" w14:textId="6553CE6F" w:rsidR="00346475" w:rsidRPr="00346475" w:rsidRDefault="00346475" w:rsidP="00346475">
      <w:pPr>
        <w:pStyle w:val="Enumr2"/>
        <w:rPr>
          <w:color w:val="0070C0"/>
        </w:rPr>
      </w:pPr>
      <w:r w:rsidRPr="00346475">
        <w:rPr>
          <w:color w:val="0070C0"/>
        </w:rPr>
        <w:t xml:space="preserve">Paramétrage et mise au point du système : notations, plans de visite, </w:t>
      </w:r>
      <w:proofErr w:type="spellStart"/>
      <w:r w:rsidRPr="00346475">
        <w:rPr>
          <w:color w:val="0070C0"/>
        </w:rPr>
        <w:t>périodicites</w:t>
      </w:r>
      <w:proofErr w:type="spellEnd"/>
      <w:r w:rsidRPr="00346475">
        <w:rPr>
          <w:color w:val="0070C0"/>
        </w:rPr>
        <w:t>, préprogrammations.</w:t>
      </w:r>
    </w:p>
    <w:p w14:paraId="36B9B975" w14:textId="583B8FD0" w:rsidR="00346475" w:rsidRPr="00346475" w:rsidRDefault="00346475" w:rsidP="00346475">
      <w:pPr>
        <w:pStyle w:val="Corps"/>
      </w:pPr>
      <w:r>
        <w:t xml:space="preserve">À l’issue de la mission, l’ensemble des </w:t>
      </w:r>
      <w:r w:rsidR="00C07EDC">
        <w:t>options retenues</w:t>
      </w:r>
      <w:r>
        <w:t xml:space="preserve"> seront consignés dans un document de synthèse selon un format « Charte qualité pour la gestion des ouvrages d’art ».</w:t>
      </w:r>
    </w:p>
    <w:p w14:paraId="748F7E2B" w14:textId="710B9142" w:rsidR="00430FB2" w:rsidRDefault="00430FB2" w:rsidP="00855820">
      <w:pPr>
        <w:pStyle w:val="Titre4"/>
        <w:numPr>
          <w:ilvl w:val="0"/>
          <w:numId w:val="0"/>
        </w:numPr>
      </w:pPr>
      <w:r>
        <w:t xml:space="preserve">Étape 2 : Recensement </w:t>
      </w:r>
    </w:p>
    <w:p w14:paraId="04AB4FE9" w14:textId="77777777" w:rsidR="00346475" w:rsidRDefault="00346475" w:rsidP="00346475">
      <w:pPr>
        <w:keepNext/>
      </w:pPr>
      <w:r>
        <w:t>Au cours de cette étape, la société TWS réalise les prestations suivantes :</w:t>
      </w:r>
    </w:p>
    <w:p w14:paraId="3B255C49" w14:textId="77777777" w:rsidR="00346475" w:rsidRDefault="00346475" w:rsidP="00346475">
      <w:pPr>
        <w:pStyle w:val="Enumr"/>
      </w:pPr>
      <w:r>
        <w:t>Elle propose au SOA un modèle de cahier des charges pour la mise en place des marchés de recensement.</w:t>
      </w:r>
    </w:p>
    <w:p w14:paraId="235230AB" w14:textId="77777777" w:rsidR="00346475" w:rsidRDefault="00346475" w:rsidP="00346475">
      <w:pPr>
        <w:pStyle w:val="Enumr"/>
      </w:pPr>
      <w:r>
        <w:t xml:space="preserve">Elle apporte une assistance aux prestataires (mail, téléphone, </w:t>
      </w:r>
      <w:proofErr w:type="gramStart"/>
      <w:r>
        <w:t>teams</w:t>
      </w:r>
      <w:proofErr w:type="gramEnd"/>
      <w:r>
        <w:t>) une assistance dans la réalisation des recensements : installation et configuration du logiciel sur les appareils mobiles (smartphones, tablettes), téléchargement des paquets OKAPI pour le recensement.</w:t>
      </w:r>
    </w:p>
    <w:p w14:paraId="2321C2ED" w14:textId="77777777" w:rsidR="00346475" w:rsidRDefault="00346475" w:rsidP="00346475">
      <w:pPr>
        <w:pStyle w:val="Enumr"/>
      </w:pPr>
      <w:r>
        <w:t>Elle suit et vérifie la bonne intégration des visites de recensement sur le SAAS.</w:t>
      </w:r>
    </w:p>
    <w:p w14:paraId="613FB76B" w14:textId="77777777" w:rsidR="00346475" w:rsidRDefault="00346475" w:rsidP="00346475">
      <w:pPr>
        <w:pStyle w:val="Enumr"/>
      </w:pPr>
      <w:r>
        <w:t>Chaque mois, elle adresse un compte-rendu des recensements réalisés par les prestataires au SOA.</w:t>
      </w:r>
    </w:p>
    <w:p w14:paraId="7F860496" w14:textId="7AA68F31" w:rsidR="00346475" w:rsidRDefault="00346475" w:rsidP="00346475">
      <w:pPr>
        <w:pStyle w:val="Enumr"/>
      </w:pPr>
      <w:r>
        <w:t>Elle assure les maintenances curatives et évolutives du système de recensement.</w:t>
      </w:r>
    </w:p>
    <w:p w14:paraId="2D214E83" w14:textId="62D047B5" w:rsidR="00430FB2" w:rsidRDefault="00430FB2" w:rsidP="00346475">
      <w:pPr>
        <w:pStyle w:val="Titre4"/>
        <w:numPr>
          <w:ilvl w:val="0"/>
          <w:numId w:val="0"/>
        </w:numPr>
      </w:pPr>
      <w:r>
        <w:t xml:space="preserve">Étape 3 : </w:t>
      </w:r>
      <w:r w:rsidR="00674296">
        <w:t xml:space="preserve">Visites IQOA &amp; </w:t>
      </w:r>
      <w:r>
        <w:t>Inspe</w:t>
      </w:r>
      <w:r w:rsidR="00674296">
        <w:t>cti</w:t>
      </w:r>
      <w:r>
        <w:t>ons</w:t>
      </w:r>
      <w:r w:rsidR="00674296">
        <w:t xml:space="preserve"> détaillées</w:t>
      </w:r>
    </w:p>
    <w:p w14:paraId="54DF480D" w14:textId="77777777" w:rsidR="0031550B" w:rsidRDefault="0031550B" w:rsidP="0031550B">
      <w:pPr>
        <w:keepNext/>
      </w:pPr>
      <w:r>
        <w:t>Au cours de cette étape, la société TWS réalise les prestations suivantes :</w:t>
      </w:r>
    </w:p>
    <w:p w14:paraId="14DBF3BE" w14:textId="77777777" w:rsidR="0031550B" w:rsidRDefault="0031550B" w:rsidP="0031550B">
      <w:pPr>
        <w:pStyle w:val="Enumr"/>
      </w:pPr>
      <w:r>
        <w:t xml:space="preserve">Elle propose au SOA un modèle de cahier des charges pour la </w:t>
      </w:r>
      <w:proofErr w:type="spellStart"/>
      <w:r>
        <w:t>la</w:t>
      </w:r>
      <w:proofErr w:type="spellEnd"/>
      <w:r>
        <w:t xml:space="preserve"> mise en place des marchés IQOA et des marchés d’inspections détaillées.</w:t>
      </w:r>
    </w:p>
    <w:p w14:paraId="55226B68" w14:textId="77777777" w:rsidR="0031550B" w:rsidRDefault="0031550B" w:rsidP="0031550B">
      <w:pPr>
        <w:pStyle w:val="Enumr"/>
      </w:pPr>
      <w:r>
        <w:t xml:space="preserve">Elle apporte une assistance aux prestataires (mail, téléphone, </w:t>
      </w:r>
      <w:proofErr w:type="gramStart"/>
      <w:r>
        <w:t>teams</w:t>
      </w:r>
      <w:proofErr w:type="gramEnd"/>
      <w:r>
        <w:t>) une assistance dans la réalisation des visites IQOA et inspections détaillées : installation et configuration du logiciel sur les appareils mobiles (smartphones, tablettes), téléchargement des paquets OKAPI contenant les visites et inspections à réaliser.</w:t>
      </w:r>
    </w:p>
    <w:p w14:paraId="247F5524" w14:textId="77777777" w:rsidR="0031550B" w:rsidRDefault="0031550B" w:rsidP="0031550B">
      <w:pPr>
        <w:pStyle w:val="Enumr"/>
      </w:pPr>
      <w:r>
        <w:t>Elle suit et vérifie la bonne intégration des visite et inspections réalisées sur le SAAS.</w:t>
      </w:r>
    </w:p>
    <w:p w14:paraId="43F2102F" w14:textId="77777777" w:rsidR="0031550B" w:rsidRDefault="0031550B" w:rsidP="0031550B">
      <w:pPr>
        <w:pStyle w:val="Enumr"/>
      </w:pPr>
      <w:r>
        <w:t>Chaque mois, elle adresse un compte-rendu des visites et inspections téléchargées par les prestataires au SOA.</w:t>
      </w:r>
    </w:p>
    <w:p w14:paraId="3863A734" w14:textId="77777777" w:rsidR="0031550B" w:rsidRDefault="0031550B" w:rsidP="0031550B">
      <w:pPr>
        <w:pStyle w:val="Enumr"/>
        <w:keepNext w:val="0"/>
      </w:pPr>
      <w:r>
        <w:t>Elle assure les maintenances curatives et évolutives du système de surveillance.</w:t>
      </w:r>
    </w:p>
    <w:p w14:paraId="2B8270FE" w14:textId="318D8243" w:rsidR="00430FB2" w:rsidRDefault="00430FB2" w:rsidP="00945C14">
      <w:pPr>
        <w:pStyle w:val="Titre4"/>
        <w:numPr>
          <w:ilvl w:val="0"/>
          <w:numId w:val="0"/>
        </w:numPr>
      </w:pPr>
      <w:r>
        <w:t>Étape 4 : Entr</w:t>
      </w:r>
      <w:r w:rsidR="00402C02">
        <w:t xml:space="preserve">etien </w:t>
      </w:r>
      <w:r>
        <w:t xml:space="preserve">courant </w:t>
      </w:r>
    </w:p>
    <w:p w14:paraId="227AF04E" w14:textId="77777777" w:rsidR="0031550B" w:rsidRDefault="0031550B" w:rsidP="0031550B">
      <w:pPr>
        <w:keepNext/>
      </w:pPr>
      <w:r>
        <w:t>Au cours de cette étape, la société TWS réalise les prestations suivantes :</w:t>
      </w:r>
    </w:p>
    <w:p w14:paraId="6161960F" w14:textId="77777777" w:rsidR="0031550B" w:rsidRDefault="0031550B" w:rsidP="0031550B">
      <w:pPr>
        <w:pStyle w:val="Enumr"/>
      </w:pPr>
      <w:r>
        <w:t xml:space="preserve">Elle propose au SOA un modèle de cahier des charges </w:t>
      </w:r>
      <w:proofErr w:type="spellStart"/>
      <w:r>
        <w:t>charges</w:t>
      </w:r>
      <w:proofErr w:type="spellEnd"/>
      <w:r>
        <w:t xml:space="preserve"> technique pour la mise en place des marchés d’entretien courant.</w:t>
      </w:r>
    </w:p>
    <w:p w14:paraId="77C6A05A" w14:textId="77777777" w:rsidR="0031550B" w:rsidRDefault="0031550B" w:rsidP="0031550B">
      <w:pPr>
        <w:pStyle w:val="Enumr"/>
      </w:pPr>
      <w:r>
        <w:t>Elle met en place une programmation automatique des visites d’entretien courant à partir de celle des visites IQOA et des inspections détaillées.</w:t>
      </w:r>
    </w:p>
    <w:p w14:paraId="1A0293E9" w14:textId="6603F33B" w:rsidR="0031550B" w:rsidRDefault="0031550B" w:rsidP="0031550B">
      <w:pPr>
        <w:pStyle w:val="Enumr"/>
      </w:pPr>
      <w:r>
        <w:t>Elle suit et vérifie la bonne intégration des</w:t>
      </w:r>
      <w:r w:rsidR="00304A19">
        <w:t xml:space="preserve"> </w:t>
      </w:r>
      <w:r w:rsidR="0032152A">
        <w:t>visites</w:t>
      </w:r>
      <w:r w:rsidR="00304A19">
        <w:t xml:space="preserve"> d’entretien</w:t>
      </w:r>
      <w:r>
        <w:t xml:space="preserve"> courant.</w:t>
      </w:r>
    </w:p>
    <w:p w14:paraId="6FF104D1" w14:textId="53B0B80B" w:rsidR="0031550B" w:rsidRDefault="0031550B" w:rsidP="0031550B">
      <w:pPr>
        <w:pStyle w:val="Enumr"/>
        <w:keepNext w:val="0"/>
      </w:pPr>
      <w:r>
        <w:t>Elle met en place un système d’alerte signalant la non-ré</w:t>
      </w:r>
      <w:r w:rsidR="0032152A">
        <w:t>alisa</w:t>
      </w:r>
      <w:r>
        <w:t xml:space="preserve">tion </w:t>
      </w:r>
      <w:r w:rsidR="0032152A">
        <w:t>de ces visites</w:t>
      </w:r>
      <w:r>
        <w:t>.</w:t>
      </w:r>
    </w:p>
    <w:p w14:paraId="0277EC08" w14:textId="36661612" w:rsidR="00430FB2" w:rsidRDefault="00430FB2" w:rsidP="00945C14">
      <w:pPr>
        <w:pStyle w:val="Titre4"/>
        <w:numPr>
          <w:ilvl w:val="0"/>
          <w:numId w:val="0"/>
        </w:numPr>
      </w:pPr>
      <w:r>
        <w:lastRenderedPageBreak/>
        <w:t>Étape 5 : Répar</w:t>
      </w:r>
      <w:r w:rsidR="00945C14">
        <w:t>ation</w:t>
      </w:r>
    </w:p>
    <w:p w14:paraId="226D3923" w14:textId="77777777" w:rsidR="0031550B" w:rsidRDefault="0031550B" w:rsidP="0031550B">
      <w:pPr>
        <w:keepNext/>
      </w:pPr>
      <w:r>
        <w:t>Au cours de cette étape, la société TWS réalise les prestations suivantes :</w:t>
      </w:r>
    </w:p>
    <w:p w14:paraId="5335C8AF" w14:textId="77777777" w:rsidR="0031550B" w:rsidRDefault="0031550B" w:rsidP="003B3F53">
      <w:pPr>
        <w:pStyle w:val="Enumr"/>
        <w:keepNext w:val="0"/>
      </w:pPr>
      <w:r>
        <w:t>Elle met en place un système d’alerte signalant la non-résolution des prescriptions associées aux visites et inspections téléchargées et validées.</w:t>
      </w:r>
    </w:p>
    <w:p w14:paraId="5160BAAA" w14:textId="77777777" w:rsidR="0031550B" w:rsidRDefault="0031550B" w:rsidP="0031550B">
      <w:pPr>
        <w:pStyle w:val="Enumr"/>
      </w:pPr>
      <w:r>
        <w:t>Elle met en place une programmation automatique des visites de fin de garantie associées aux prescriptions réalisées.</w:t>
      </w:r>
    </w:p>
    <w:p w14:paraId="06E5E47A" w14:textId="77777777" w:rsidR="0031550B" w:rsidRDefault="0031550B" w:rsidP="0031550B">
      <w:pPr>
        <w:pStyle w:val="Enumr"/>
        <w:keepNext w:val="0"/>
      </w:pPr>
      <w:r>
        <w:t>Elle met en place un système d’alerte signalant les visites de fin de garantie à effectuer et mentionnant les délais impartis.</w:t>
      </w:r>
    </w:p>
    <w:p w14:paraId="4F526741" w14:textId="36B1765C" w:rsidR="003144D4" w:rsidRPr="00A457A1" w:rsidRDefault="00A141A0" w:rsidP="00C107FA">
      <w:pPr>
        <w:pStyle w:val="Titre-3"/>
        <w:ind w:left="720"/>
      </w:pPr>
      <w:bookmarkStart w:id="12" w:name="_Toc81557332"/>
      <w:bookmarkStart w:id="13" w:name="_Toc89157693"/>
      <w:bookmarkStart w:id="14" w:name="_Toc150344422"/>
      <w:r>
        <w:t>A</w:t>
      </w:r>
      <w:r w:rsidR="003144D4" w:rsidRPr="00A457A1">
        <w:t>ccompagnement</w:t>
      </w:r>
      <w:bookmarkEnd w:id="12"/>
      <w:bookmarkEnd w:id="13"/>
      <w:r w:rsidR="0031550B">
        <w:t xml:space="preserve"> tout au long du marché</w:t>
      </w:r>
      <w:bookmarkEnd w:id="14"/>
    </w:p>
    <w:p w14:paraId="275011D0" w14:textId="1F24F235" w:rsidR="003144D4" w:rsidRPr="00A457A1" w:rsidRDefault="003144D4" w:rsidP="003144D4">
      <w:pPr>
        <w:pStyle w:val="Corpssolidaire"/>
      </w:pPr>
      <w:r w:rsidRPr="00A457A1">
        <w:t xml:space="preserve">L'accompagnement est réalisé de </w:t>
      </w:r>
      <w:r w:rsidR="00B76F70">
        <w:t xml:space="preserve">la </w:t>
      </w:r>
      <w:r w:rsidRPr="00A457A1">
        <w:t>façon</w:t>
      </w:r>
      <w:r w:rsidR="00B76F70">
        <w:t xml:space="preserve"> suivante :</w:t>
      </w:r>
    </w:p>
    <w:p w14:paraId="7C16C53E" w14:textId="77777777" w:rsidR="00C07EDC" w:rsidRDefault="00C07EDC" w:rsidP="00C07EDC">
      <w:pPr>
        <w:pStyle w:val="Enumr"/>
        <w:keepNext w:val="0"/>
        <w:ind w:left="644" w:hanging="360"/>
      </w:pPr>
      <w:r>
        <w:t xml:space="preserve">Des sessions d’assistance courantes Teams à raison d’une </w:t>
      </w:r>
      <w:proofErr w:type="spellStart"/>
      <w:proofErr w:type="gramStart"/>
      <w:r>
        <w:t>demi journée</w:t>
      </w:r>
      <w:proofErr w:type="spellEnd"/>
      <w:proofErr w:type="gramEnd"/>
      <w:r>
        <w:t xml:space="preserve"> par mois </w:t>
      </w:r>
    </w:p>
    <w:p w14:paraId="053E6C20" w14:textId="4FE997BA" w:rsidR="00C07EDC" w:rsidRPr="00A457A1" w:rsidRDefault="00C07EDC" w:rsidP="00C07EDC">
      <w:pPr>
        <w:pStyle w:val="Enumr"/>
        <w:keepNext w:val="0"/>
        <w:ind w:left="644" w:hanging="360"/>
      </w:pPr>
      <w:r w:rsidRPr="00A457A1">
        <w:t xml:space="preserve">Des sessions Teams </w:t>
      </w:r>
      <w:r>
        <w:t>faisant suite aux</w:t>
      </w:r>
      <w:r w:rsidRPr="00A457A1">
        <w:t xml:space="preserve"> </w:t>
      </w:r>
      <w:r>
        <w:t>questions adressées au</w:t>
      </w:r>
      <w:r w:rsidRPr="00A457A1">
        <w:t xml:space="preserve"> support </w:t>
      </w:r>
      <w:r>
        <w:t>TWS via</w:t>
      </w:r>
      <w:r w:rsidRPr="00A457A1">
        <w:t xml:space="preserve"> support@twssa.com</w:t>
      </w:r>
    </w:p>
    <w:p w14:paraId="2C64E98A" w14:textId="195FD368" w:rsidR="003144D4" w:rsidRPr="00A457A1" w:rsidRDefault="003144D4" w:rsidP="003144D4">
      <w:pPr>
        <w:pStyle w:val="Enumr"/>
        <w:keepNext w:val="0"/>
        <w:ind w:left="644" w:hanging="360"/>
      </w:pPr>
      <w:r w:rsidRPr="00A457A1">
        <w:t>Des forums biannuels réalisés à distance (2 sessions Teams pendant 4 matinées du mardi au vendredi - dernière semaine de juin et dernière semaine de novembre</w:t>
      </w:r>
      <w:r w:rsidR="00043AEA">
        <w:t>)</w:t>
      </w:r>
      <w:r w:rsidR="0031550B">
        <w:t xml:space="preserve"> avec les </w:t>
      </w:r>
      <w:proofErr w:type="spellStart"/>
      <w:r w:rsidR="0031550B">
        <w:t>utisateurs</w:t>
      </w:r>
      <w:proofErr w:type="spellEnd"/>
      <w:r w:rsidR="0031550B">
        <w:t xml:space="preserve"> du logiciel</w:t>
      </w:r>
    </w:p>
    <w:p w14:paraId="20EF720C" w14:textId="02B49EAB" w:rsidR="003144D4" w:rsidRPr="00A457A1" w:rsidRDefault="00B76F70" w:rsidP="003144D4">
      <w:pPr>
        <w:pStyle w:val="Enumr"/>
        <w:keepNext w:val="0"/>
        <w:ind w:left="644" w:hanging="360"/>
      </w:pPr>
      <w:r>
        <w:t>Le cas échéant, si</w:t>
      </w:r>
      <w:r w:rsidRPr="00A457A1">
        <w:t xml:space="preserve"> cela s’avère nécessaire</w:t>
      </w:r>
      <w:r>
        <w:t xml:space="preserve"> (ce qui ne devrait pas être le cas au regard de l’expérience acquise en la matière),</w:t>
      </w:r>
      <w:r w:rsidRPr="00A457A1">
        <w:t xml:space="preserve"> </w:t>
      </w:r>
      <w:r>
        <w:t xml:space="preserve">1 ou 2 </w:t>
      </w:r>
      <w:r w:rsidR="0031550B">
        <w:t>mi</w:t>
      </w:r>
      <w:r w:rsidR="003144D4" w:rsidRPr="00A457A1">
        <w:t>ssion</w:t>
      </w:r>
      <w:r>
        <w:t>s</w:t>
      </w:r>
      <w:r w:rsidR="003144D4" w:rsidRPr="00A457A1">
        <w:t xml:space="preserve"> sur site</w:t>
      </w:r>
      <w:r>
        <w:t xml:space="preserve"> supplémentaires.</w:t>
      </w:r>
    </w:p>
    <w:p w14:paraId="2B82A19F" w14:textId="337630F1" w:rsidR="00AB0246" w:rsidRDefault="00AB0246" w:rsidP="00AB0246">
      <w:pPr>
        <w:pStyle w:val="Titre-2"/>
      </w:pPr>
      <w:bookmarkStart w:id="15" w:name="_Toc150344423"/>
      <w:r>
        <w:t xml:space="preserve">Hébergement </w:t>
      </w:r>
      <w:r w:rsidR="00B40E5B">
        <w:t>des données et sécurité</w:t>
      </w:r>
      <w:bookmarkEnd w:id="15"/>
    </w:p>
    <w:p w14:paraId="07933D04" w14:textId="794709FF" w:rsidR="00B40E5B" w:rsidRDefault="00B40E5B" w:rsidP="00C107FA">
      <w:pPr>
        <w:pStyle w:val="Titre-3"/>
        <w:ind w:left="720"/>
      </w:pPr>
      <w:bookmarkStart w:id="16" w:name="_Toc150344424"/>
      <w:r>
        <w:t>Réseau et hébergement des données</w:t>
      </w:r>
      <w:bookmarkEnd w:id="16"/>
    </w:p>
    <w:p w14:paraId="36987E3F" w14:textId="352B9A6B" w:rsidR="00B40E5B" w:rsidRDefault="00B40E5B" w:rsidP="00B40E5B">
      <w:pPr>
        <w:pStyle w:val="Corps"/>
      </w:pPr>
      <w:r>
        <w:t>Lors de la mise en place de la solution SaaS, les données du Client sont mises en stockage sur les serveurs du Fournisseur de service Public Cloud OVH.</w:t>
      </w:r>
    </w:p>
    <w:p w14:paraId="13300EC8" w14:textId="77777777" w:rsidR="00B40E5B" w:rsidRDefault="00B40E5B" w:rsidP="00B40E5B">
      <w:pPr>
        <w:pStyle w:val="Corps"/>
      </w:pPr>
      <w:r>
        <w:t xml:space="preserve">Toutes les prestations ainsi que les éléments demandés, qu’ils soient matériels ou logiciels respectent les règles de l’art et sont conformes aux normes et standards reconnus, en particulier les référentiels imposés par l’État en matière d’interopérabilité (RGI : </w:t>
      </w:r>
      <w:proofErr w:type="gramStart"/>
      <w:r>
        <w:t>http://references.modernisation.gouv.fr )</w:t>
      </w:r>
      <w:proofErr w:type="gramEnd"/>
      <w:r>
        <w:t xml:space="preserve"> et de sécurité (RGS).</w:t>
      </w:r>
    </w:p>
    <w:p w14:paraId="1516642D" w14:textId="170DC501" w:rsidR="00B43A7B" w:rsidRDefault="00B43A7B" w:rsidP="00B40E5B">
      <w:pPr>
        <w:pStyle w:val="Corps"/>
      </w:pPr>
      <w:r>
        <w:t>Les données du client constituant le contenu des Solutions se trouvent sur des serveurs localisés en France.</w:t>
      </w:r>
    </w:p>
    <w:p w14:paraId="35B3C49B" w14:textId="64CFCC3E" w:rsidR="00B40E5B" w:rsidRDefault="00B40E5B" w:rsidP="00C107FA">
      <w:pPr>
        <w:pStyle w:val="Titre-3"/>
        <w:ind w:left="720"/>
      </w:pPr>
      <w:bookmarkStart w:id="17" w:name="_Toc150344425"/>
      <w:r>
        <w:t>Accès au Logiciel</w:t>
      </w:r>
      <w:bookmarkEnd w:id="17"/>
    </w:p>
    <w:p w14:paraId="6A920BB5" w14:textId="77777777" w:rsidR="009E7BBB" w:rsidRDefault="009E7BBB" w:rsidP="009E7BBB">
      <w:pPr>
        <w:pStyle w:val="Corpssolidaire"/>
      </w:pPr>
      <w:r>
        <w:t>Le Client utilisera seul ce droit d'accès. Il pourra se connecter à tout moment – à l’exception des périodes de maintenance–, à savoir :</w:t>
      </w:r>
    </w:p>
    <w:p w14:paraId="7FD805A0" w14:textId="77777777" w:rsidR="009E7BBB" w:rsidRDefault="009E7BBB" w:rsidP="009E7BBB">
      <w:pPr>
        <w:pStyle w:val="Enumr"/>
      </w:pPr>
      <w:r>
        <w:t>24 heures sur 24,</w:t>
      </w:r>
    </w:p>
    <w:p w14:paraId="1D5CDA64" w14:textId="77777777" w:rsidR="009E7BBB" w:rsidRDefault="009E7BBB" w:rsidP="009E7BBB">
      <w:pPr>
        <w:pStyle w:val="Enumr"/>
      </w:pPr>
      <w:r>
        <w:t>7 jours sur 7,</w:t>
      </w:r>
    </w:p>
    <w:p w14:paraId="0E32ED32" w14:textId="77777777" w:rsidR="009E7BBB" w:rsidRDefault="009E7BBB" w:rsidP="009E7BBB">
      <w:pPr>
        <w:pStyle w:val="Enumr"/>
      </w:pPr>
      <w:proofErr w:type="gramStart"/>
      <w:r>
        <w:t>y</w:t>
      </w:r>
      <w:proofErr w:type="gramEnd"/>
      <w:r>
        <w:t xml:space="preserve"> compris les dimanche et jours fériés,</w:t>
      </w:r>
    </w:p>
    <w:p w14:paraId="52C259D9" w14:textId="77777777" w:rsidR="009E7BBB" w:rsidRDefault="009E7BBB" w:rsidP="009E7BBB">
      <w:pPr>
        <w:pStyle w:val="Enumr"/>
      </w:pPr>
      <w:proofErr w:type="gramStart"/>
      <w:r>
        <w:t>avec</w:t>
      </w:r>
      <w:proofErr w:type="gramEnd"/>
      <w:r>
        <w:t xml:space="preserve"> l’assistance des équipes techniques du Prestataire aux heures de bureau, les jours ouvrables du lundi au vendredi.</w:t>
      </w:r>
    </w:p>
    <w:p w14:paraId="04FDCD00" w14:textId="77777777" w:rsidR="009E7BBB" w:rsidRDefault="009E7BBB" w:rsidP="009E7BBB">
      <w:pPr>
        <w:pStyle w:val="Corpssolidaire"/>
      </w:pPr>
      <w:r>
        <w:t>L'identification du Client lors de son accès aux Services applicatifs se fait au moyen :</w:t>
      </w:r>
    </w:p>
    <w:p w14:paraId="17AE3372" w14:textId="77777777" w:rsidR="009E7BBB" w:rsidRDefault="009E7BBB" w:rsidP="009E7BBB">
      <w:pPr>
        <w:pStyle w:val="Enumr"/>
      </w:pPr>
      <w:proofErr w:type="gramStart"/>
      <w:r>
        <w:t>d'un</w:t>
      </w:r>
      <w:proofErr w:type="gramEnd"/>
      <w:r>
        <w:t xml:space="preserve"> Identifiant attribué à chaque Utilisateur par le Prestataire,</w:t>
      </w:r>
    </w:p>
    <w:p w14:paraId="10F869F8" w14:textId="77777777" w:rsidR="009E7BBB" w:rsidRDefault="009E7BBB" w:rsidP="009E7BBB">
      <w:pPr>
        <w:pStyle w:val="Enumr"/>
      </w:pPr>
      <w:proofErr w:type="gramStart"/>
      <w:r>
        <w:t>et</w:t>
      </w:r>
      <w:proofErr w:type="gramEnd"/>
      <w:r>
        <w:t xml:space="preserve"> d'un mot de passe communiqué au Client par le Prestataire.</w:t>
      </w:r>
    </w:p>
    <w:p w14:paraId="2506027F" w14:textId="77777777" w:rsidR="009E7BBB" w:rsidRDefault="009E7BBB" w:rsidP="009E7BBB">
      <w:pPr>
        <w:pStyle w:val="Corps"/>
      </w:pPr>
      <w:r>
        <w:t>Le Client utilisera les Identifiants qui lui auront été communiqués lors de chaque connexion aux Services applicatifs. Les Identifiants sont destinés à réserver l'accès des Solutions objets du Contrat aux Utilisateurs du Client, à protéger l'intégrité et la disponibilité des Solutions, ainsi que l'intégrité, la disponibilité et la confidentialité des Données du Client telles que transmises par les Utilisateurs.</w:t>
      </w:r>
    </w:p>
    <w:p w14:paraId="729A8CD6" w14:textId="77777777" w:rsidR="009E7BBB" w:rsidRDefault="009E7BBB" w:rsidP="009E7BBB">
      <w:pPr>
        <w:pStyle w:val="Corps"/>
      </w:pPr>
      <w:r>
        <w:lastRenderedPageBreak/>
        <w:t xml:space="preserve">Confidentialité des identifiants : Les Identifiants sont personnels et confidentiels. Ils ne peuvent être changés que sur demande du Client ou à l'initiative du Prestataire sous réserve d’en informer préalablement le Client. </w:t>
      </w:r>
    </w:p>
    <w:p w14:paraId="0F66378D" w14:textId="59830E4B" w:rsidR="009E7BBB" w:rsidRDefault="009E7BBB" w:rsidP="00C107FA">
      <w:pPr>
        <w:pStyle w:val="Titre-3"/>
        <w:ind w:left="720"/>
      </w:pPr>
      <w:bookmarkStart w:id="18" w:name="_Toc150344426"/>
      <w:r>
        <w:t>Sécurité</w:t>
      </w:r>
      <w:bookmarkEnd w:id="18"/>
      <w:r>
        <w:t xml:space="preserve"> </w:t>
      </w:r>
    </w:p>
    <w:p w14:paraId="21190A3F" w14:textId="74404739" w:rsidR="009E7BBB" w:rsidRDefault="009E7BBB" w:rsidP="00B40E5B">
      <w:pPr>
        <w:pStyle w:val="Corpssolidaire"/>
      </w:pPr>
      <w:r w:rsidRPr="009E7BBB">
        <w:t xml:space="preserve">Le Prestataire assure l’hébergement des Données, la maintenance et la sécurité des Solutions. </w:t>
      </w:r>
      <w:r>
        <w:t>Il</w:t>
      </w:r>
      <w:r w:rsidRPr="009E7BBB">
        <w:t xml:space="preserve"> réalise la sauvegarde des Données dans les conditions définies </w:t>
      </w:r>
      <w:r>
        <w:t xml:space="preserve">dans la </w:t>
      </w:r>
      <w:r w:rsidRPr="009E7BBB">
        <w:t>Charte Qualité</w:t>
      </w:r>
      <w:r>
        <w:t xml:space="preserve"> selon laquelle il :</w:t>
      </w:r>
    </w:p>
    <w:p w14:paraId="268D24B1" w14:textId="58B3BC9E" w:rsidR="009E7BBB" w:rsidRDefault="009E7BBB" w:rsidP="009E7BBB">
      <w:pPr>
        <w:pStyle w:val="Enumr"/>
      </w:pPr>
      <w:r>
        <w:t xml:space="preserve">S’engage à mettre en place des contrôles efficaces de nature à procurer une assurance raisonnable que le Client peut accéder et utiliser </w:t>
      </w:r>
      <w:r w:rsidR="00CE0746">
        <w:t>le système OASIS-OKAPI</w:t>
      </w:r>
      <w:r>
        <w:t xml:space="preserve"> aux heures déterminées au Contrat.</w:t>
      </w:r>
    </w:p>
    <w:p w14:paraId="352D76F5" w14:textId="45F469C6" w:rsidR="009E7BBB" w:rsidRDefault="00CE0746" w:rsidP="00CE0746">
      <w:pPr>
        <w:pStyle w:val="Enumr"/>
      </w:pPr>
      <w:r>
        <w:t>S</w:t>
      </w:r>
      <w:r w:rsidR="009E7BBB">
        <w:t xml:space="preserve">'emploie à sécuriser l'accès et l'utilisation </w:t>
      </w:r>
      <w:r>
        <w:t>du système OASIS-OKAPI</w:t>
      </w:r>
      <w:r w:rsidR="009E7BBB">
        <w:t>, en tenant compte des protocoles, conformément aux usages en la matière.</w:t>
      </w:r>
    </w:p>
    <w:p w14:paraId="32FC4A88" w14:textId="1C79D440" w:rsidR="009E7BBB" w:rsidRDefault="00CE0746" w:rsidP="00EC6B53">
      <w:pPr>
        <w:pStyle w:val="Enumr"/>
        <w:keepNext w:val="0"/>
      </w:pPr>
      <w:r>
        <w:t>S</w:t>
      </w:r>
      <w:r w:rsidR="009E7BBB">
        <w:t>’engage à mettre en place des contrôles efficaces de nature à procurer une assurance raisonnable que le</w:t>
      </w:r>
      <w:r>
        <w:t xml:space="preserve"> système OASIS-OKAPI </w:t>
      </w:r>
      <w:r w:rsidR="009E7BBB">
        <w:t>traite les Données qui lui sont confiées sans risques d’omission, altération, déformation ou toutes autres formes d’anomalie susceptibles de nuire à l’intégrité des résultats issus de ces applications et que les traitements sont en conformité avec la réglementation légale qui leur sont applicables, et que les Données et traitements sont accessibles pour les contrôles et audits extérieurs qui pourraient être diligentés.</w:t>
      </w:r>
    </w:p>
    <w:p w14:paraId="6E0832B9" w14:textId="0893ADB0" w:rsidR="00532D26" w:rsidRDefault="00532D26">
      <w:pPr>
        <w:tabs>
          <w:tab w:val="clear" w:pos="3402"/>
        </w:tabs>
      </w:pPr>
      <w:r>
        <w:br w:type="page"/>
      </w:r>
      <w:r>
        <w:lastRenderedPageBreak/>
        <w:br w:type="page"/>
      </w:r>
    </w:p>
    <w:p w14:paraId="44CFD8BB" w14:textId="30AFB3E1" w:rsidR="00AB0246" w:rsidRDefault="00AB0246" w:rsidP="00AB0246">
      <w:pPr>
        <w:pStyle w:val="Titre1"/>
        <w:tabs>
          <w:tab w:val="clear" w:pos="2552"/>
          <w:tab w:val="left" w:pos="1985"/>
        </w:tabs>
      </w:pPr>
      <w:bookmarkStart w:id="19" w:name="_Toc150344427"/>
      <w:r>
        <w:lastRenderedPageBreak/>
        <w:t>Fonctionnalités</w:t>
      </w:r>
      <w:bookmarkEnd w:id="19"/>
    </w:p>
    <w:p w14:paraId="57973E69" w14:textId="37BF91F1" w:rsidR="00AB0246" w:rsidRDefault="00AB0246" w:rsidP="00E22F3D">
      <w:pPr>
        <w:pStyle w:val="Titre-2"/>
        <w:spacing w:before="600"/>
      </w:pPr>
      <w:bookmarkStart w:id="20" w:name="_Toc150344428"/>
      <w:r>
        <w:t>Les requêtes</w:t>
      </w:r>
      <w:bookmarkEnd w:id="20"/>
    </w:p>
    <w:p w14:paraId="1F08F923" w14:textId="108162AB" w:rsidR="00B010BB" w:rsidRDefault="00B010BB" w:rsidP="00B010BB">
      <w:pPr>
        <w:pStyle w:val="Soustitre"/>
      </w:pPr>
      <w:r>
        <w:sym w:font="Wingdings 3" w:char="F075"/>
      </w:r>
      <w:r>
        <w:t xml:space="preserve"> </w:t>
      </w:r>
      <w:r w:rsidRPr="00B010BB">
        <w:t>Utilisation de la barre de navigation, des thématiques, des tableaux et de la navigation</w:t>
      </w:r>
    </w:p>
    <w:p w14:paraId="37795167" w14:textId="3402E76C" w:rsidR="005144EC" w:rsidRDefault="005144EC" w:rsidP="005144EC">
      <w:pPr>
        <w:pStyle w:val="Corps"/>
      </w:pPr>
      <w:r>
        <w:t>Les premières recherches de base sont effectuées en mode plein texte : type d’ouvrage, identifiant, commune, route, etc.</w:t>
      </w:r>
    </w:p>
    <w:p w14:paraId="0943B22A" w14:textId="18CFA28D" w:rsidR="005144EC" w:rsidRDefault="005144EC" w:rsidP="005144EC">
      <w:pPr>
        <w:pStyle w:val="Corps"/>
      </w:pPr>
      <w:r>
        <w:t>Les secondes en combinant le mode plein texte et les thématiques : thématique « IG » sur la vue Ouvrages (pour une recherche sur les notations), thématique « Statut » sur la vue Visites (pour une recherche sur l’avancement des visites).</w:t>
      </w:r>
    </w:p>
    <w:p w14:paraId="4071B8AA" w14:textId="1F89DAB4" w:rsidR="005144EC" w:rsidRDefault="005144EC" w:rsidP="005144EC">
      <w:pPr>
        <w:pStyle w:val="Corps"/>
      </w:pPr>
      <w:r>
        <w:t>Pour les recherches avancées qui s’appuient sur les données structurées et incluent des données historisées, plusieurs solutions sont possibles :</w:t>
      </w:r>
    </w:p>
    <w:p w14:paraId="4453AF36" w14:textId="3FF22243" w:rsidR="005144EC" w:rsidRDefault="005144EC" w:rsidP="000979BB">
      <w:pPr>
        <w:pStyle w:val="Enumr"/>
      </w:pPr>
      <w:r>
        <w:t>Utiliser les vues et les thématiques. Par exemple, la recherche des ouvrages dont la note a changé entre les deux dernières visites peut être effectuée en utilisant la thématique « Evolution IG » ; la recherche des ouvrages de type « bow-string » en utilisant la thématique « Structure » ; la recherche des bassins hydrauliques à entretenir en utilisant la vue « Propositions d’action » sur les bassins.</w:t>
      </w:r>
    </w:p>
    <w:p w14:paraId="0E5B77AD" w14:textId="262DA894" w:rsidR="005144EC" w:rsidRDefault="005144EC" w:rsidP="005C5AC5">
      <w:pPr>
        <w:pStyle w:val="Enumr"/>
      </w:pPr>
      <w:r>
        <w:t>Utiliser des requêtes prédéfinies par les administrateurs fonctionnels et associées aux profils des utilisateurs.</w:t>
      </w:r>
    </w:p>
    <w:p w14:paraId="660AE6B6" w14:textId="4542B844" w:rsidR="005144EC" w:rsidRDefault="005144EC" w:rsidP="005144EC">
      <w:pPr>
        <w:pStyle w:val="Enumr"/>
      </w:pPr>
      <w:r>
        <w:t>Utiliser une requête à construire à la volée</w:t>
      </w:r>
    </w:p>
    <w:p w14:paraId="12A2CC18" w14:textId="3FC32386" w:rsidR="005144EC" w:rsidRDefault="005144EC" w:rsidP="005144EC">
      <w:pPr>
        <w:pStyle w:val="Enumr"/>
        <w:keepNext w:val="0"/>
      </w:pPr>
      <w:r>
        <w:t>Combiner les requêtes avec les vues et les thématiques</w:t>
      </w:r>
    </w:p>
    <w:p w14:paraId="3FCF6926" w14:textId="1F786F33" w:rsidR="005144EC" w:rsidRDefault="005144EC" w:rsidP="00C107FA">
      <w:pPr>
        <w:pStyle w:val="Titre-3"/>
        <w:ind w:left="720"/>
      </w:pPr>
      <w:bookmarkStart w:id="21" w:name="_Toc150344429"/>
      <w:r>
        <w:t>Exemple 1</w:t>
      </w:r>
      <w:r w:rsidR="00B010BB">
        <w:t xml:space="preserve"> : </w:t>
      </w:r>
      <w:r w:rsidR="00B010BB" w:rsidRPr="00B010BB">
        <w:t>Rechercher les ponts notés 2</w:t>
      </w:r>
      <w:r w:rsidR="00B010BB" w:rsidRPr="00CD7079">
        <w:t>E</w:t>
      </w:r>
      <w:bookmarkEnd w:id="21"/>
    </w:p>
    <w:p w14:paraId="6888BD9D" w14:textId="611F52F2" w:rsidR="00B010BB" w:rsidRDefault="00B010BB" w:rsidP="00B010BB">
      <w:pPr>
        <w:pStyle w:val="Enumr"/>
      </w:pPr>
      <w:r>
        <w:t>Rechercher les ponts</w:t>
      </w:r>
    </w:p>
    <w:p w14:paraId="60DF14E3" w14:textId="3A686536" w:rsidR="00B010BB" w:rsidRDefault="00B010BB" w:rsidP="00B010BB">
      <w:pPr>
        <w:pStyle w:val="Enumr"/>
      </w:pPr>
      <w:r>
        <w:t xml:space="preserve">Appliquer la requête </w:t>
      </w:r>
      <w:proofErr w:type="gramStart"/>
      <w:r>
        <w:t>macro « Notes</w:t>
      </w:r>
      <w:proofErr w:type="gramEnd"/>
      <w:r>
        <w:t xml:space="preserve"> 2E »</w:t>
      </w:r>
      <w:r w:rsidR="00CD7079">
        <w:t> :</w:t>
      </w:r>
    </w:p>
    <w:p w14:paraId="69313509" w14:textId="7A591F87" w:rsidR="00B010BB" w:rsidRDefault="00B010BB" w:rsidP="00B010BB">
      <w:pPr>
        <w:pStyle w:val="Enumr2"/>
      </w:pPr>
      <w:r>
        <w:t>Affiche les visites dans la carte</w:t>
      </w:r>
    </w:p>
    <w:p w14:paraId="1FCC7BAE" w14:textId="3CDA6EF6" w:rsidR="00B010BB" w:rsidRDefault="00B010BB" w:rsidP="00B010BB">
      <w:pPr>
        <w:pStyle w:val="Enumr2"/>
      </w:pPr>
      <w:r>
        <w:t>Avec la thématique « IG »</w:t>
      </w:r>
      <w:r w:rsidR="007B605D">
        <w:t xml:space="preserve"> en conservant </w:t>
      </w:r>
      <w:r>
        <w:t>le seul IG=2</w:t>
      </w:r>
      <w:r w:rsidRPr="007B605D">
        <w:t>E</w:t>
      </w:r>
      <w:r w:rsidR="007B605D">
        <w:t xml:space="preserve"> </w:t>
      </w:r>
    </w:p>
    <w:p w14:paraId="02B17AC9" w14:textId="11C755D6" w:rsidR="00B010BB" w:rsidRDefault="00B010BB" w:rsidP="00B010BB">
      <w:pPr>
        <w:pStyle w:val="Enumr"/>
      </w:pPr>
      <w:r>
        <w:tab/>
        <w:t>Afficher le tableau « Infrastructures/Général » :</w:t>
      </w:r>
    </w:p>
    <w:p w14:paraId="6DC029D0" w14:textId="7039A702" w:rsidR="00B010BB" w:rsidRDefault="006B2539" w:rsidP="00B010BB">
      <w:pPr>
        <w:pStyle w:val="Figures"/>
      </w:pPr>
      <w:r>
        <w:rPr>
          <w:noProof/>
        </w:rPr>
        <w:drawing>
          <wp:inline distT="0" distB="0" distL="0" distR="0" wp14:anchorId="6EC8E618" wp14:editId="54F3AA77">
            <wp:extent cx="6210935" cy="2519045"/>
            <wp:effectExtent l="0" t="0" r="0" b="0"/>
            <wp:docPr id="1163608995" name="Image 1" descr="Une image contenant texte, Caractère coloré, logicie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08995" name="Image 1" descr="Une image contenant texte, Caractère coloré, logiciel, capture d’écran&#10;&#10;Description générée automatiquement"/>
                    <pic:cNvPicPr/>
                  </pic:nvPicPr>
                  <pic:blipFill>
                    <a:blip r:embed="rId8"/>
                    <a:stretch>
                      <a:fillRect/>
                    </a:stretch>
                  </pic:blipFill>
                  <pic:spPr>
                    <a:xfrm>
                      <a:off x="0" y="0"/>
                      <a:ext cx="6210935" cy="2519045"/>
                    </a:xfrm>
                    <a:prstGeom prst="rect">
                      <a:avLst/>
                    </a:prstGeom>
                  </pic:spPr>
                </pic:pic>
              </a:graphicData>
            </a:graphic>
          </wp:inline>
        </w:drawing>
      </w:r>
    </w:p>
    <w:p w14:paraId="001104A2" w14:textId="7966FDEE" w:rsidR="00B010BB" w:rsidRDefault="00B010BB" w:rsidP="00B010BB">
      <w:pPr>
        <w:pStyle w:val="Enumr"/>
      </w:pPr>
      <w:r>
        <w:lastRenderedPageBreak/>
        <w:t>Avant d’afficher les défauts dans le tableau « Défauts/Infrastructure » </w:t>
      </w:r>
    </w:p>
    <w:p w14:paraId="2B48E7A6" w14:textId="6F3625FC" w:rsidR="00B010BB" w:rsidRDefault="006B2539" w:rsidP="00B010BB">
      <w:pPr>
        <w:pStyle w:val="Enumr"/>
      </w:pPr>
      <w:r>
        <w:t>Et de s</w:t>
      </w:r>
      <w:r w:rsidR="00B010BB">
        <w:t>électionner un défaut pour accéder à sa photo, sa date de relevé et son commentaire :</w:t>
      </w:r>
    </w:p>
    <w:p w14:paraId="26EBA200" w14:textId="4B67DBDE" w:rsidR="00B010BB" w:rsidRDefault="006B2539" w:rsidP="00B010BB">
      <w:pPr>
        <w:pStyle w:val="Figures"/>
      </w:pPr>
      <w:r>
        <w:rPr>
          <w:noProof/>
        </w:rPr>
        <w:drawing>
          <wp:inline distT="0" distB="0" distL="0" distR="0" wp14:anchorId="6A6AA04C" wp14:editId="4EF3A888">
            <wp:extent cx="6210935" cy="2435860"/>
            <wp:effectExtent l="0" t="0" r="0" b="2540"/>
            <wp:docPr id="1726065339" name="Image 1" descr="Une image contenant texte, logiciel, Caractère coloré,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065339" name="Image 1" descr="Une image contenant texte, logiciel, Caractère coloré, Page web&#10;&#10;Description générée automatiquement"/>
                    <pic:cNvPicPr/>
                  </pic:nvPicPr>
                  <pic:blipFill>
                    <a:blip r:embed="rId9"/>
                    <a:stretch>
                      <a:fillRect/>
                    </a:stretch>
                  </pic:blipFill>
                  <pic:spPr>
                    <a:xfrm>
                      <a:off x="0" y="0"/>
                      <a:ext cx="6210935" cy="2435860"/>
                    </a:xfrm>
                    <a:prstGeom prst="rect">
                      <a:avLst/>
                    </a:prstGeom>
                  </pic:spPr>
                </pic:pic>
              </a:graphicData>
            </a:graphic>
          </wp:inline>
        </w:drawing>
      </w:r>
    </w:p>
    <w:p w14:paraId="6A3D9195" w14:textId="49E75B9C" w:rsidR="005144EC" w:rsidRDefault="005144EC" w:rsidP="00C107FA">
      <w:pPr>
        <w:pStyle w:val="Titre-3"/>
        <w:ind w:left="720"/>
      </w:pPr>
      <w:bookmarkStart w:id="22" w:name="_Toc150344430"/>
      <w:r>
        <w:t>Exemple 2</w:t>
      </w:r>
      <w:r w:rsidR="00B010BB">
        <w:t xml:space="preserve"> : </w:t>
      </w:r>
      <w:r w:rsidR="00B010BB" w:rsidRPr="00B010BB">
        <w:t>Rechercher les défauts classés S</w:t>
      </w:r>
      <w:bookmarkEnd w:id="22"/>
    </w:p>
    <w:p w14:paraId="45FF8F2C" w14:textId="453451B7" w:rsidR="00B010BB" w:rsidRDefault="00B010BB" w:rsidP="00B010BB">
      <w:pPr>
        <w:pStyle w:val="Enumr"/>
      </w:pPr>
      <w:r>
        <w:t>Afficher les ponts concernés</w:t>
      </w:r>
    </w:p>
    <w:p w14:paraId="78246618" w14:textId="032FBC2A" w:rsidR="00B010BB" w:rsidRDefault="00B010BB" w:rsidP="00B010BB">
      <w:pPr>
        <w:pStyle w:val="Enumr"/>
      </w:pPr>
      <w:r>
        <w:tab/>
        <w:t>Appliquer la requête « Défauts classés S »</w:t>
      </w:r>
    </w:p>
    <w:p w14:paraId="276DA221" w14:textId="22DFA078" w:rsidR="00B010BB" w:rsidRDefault="00B010BB" w:rsidP="00B010BB">
      <w:pPr>
        <w:pStyle w:val="Enumr2"/>
      </w:pPr>
      <w:r>
        <w:t>Affiche les défauts</w:t>
      </w:r>
    </w:p>
    <w:p w14:paraId="33F185C2" w14:textId="1FAC8440" w:rsidR="00B010BB" w:rsidRDefault="00B010BB" w:rsidP="00B010BB">
      <w:pPr>
        <w:pStyle w:val="Enumr2"/>
      </w:pPr>
      <w:r>
        <w:t xml:space="preserve">Avec la thématique « Note » </w:t>
      </w:r>
      <w:r w:rsidR="007B605D">
        <w:t xml:space="preserve">en conservant </w:t>
      </w:r>
      <w:r>
        <w:t>les seul</w:t>
      </w:r>
      <w:r w:rsidR="007B605D">
        <w:t>e</w:t>
      </w:r>
      <w:r>
        <w:t>s notes « S »</w:t>
      </w:r>
      <w:r w:rsidR="007B605D">
        <w:t xml:space="preserve"> </w:t>
      </w:r>
    </w:p>
    <w:p w14:paraId="53A53F0A" w14:textId="12BEA7C0" w:rsidR="00B010BB" w:rsidRDefault="00B010BB" w:rsidP="00B010BB">
      <w:pPr>
        <w:pStyle w:val="Enumr"/>
      </w:pPr>
      <w:r>
        <w:tab/>
        <w:t>Afficher les défauts dans le tableau « Défauts/Note »</w:t>
      </w:r>
      <w:r w:rsidR="006B2539">
        <w:t> :</w:t>
      </w:r>
    </w:p>
    <w:p w14:paraId="349125CD" w14:textId="30B3D41A" w:rsidR="006B2539" w:rsidRDefault="006B2539" w:rsidP="006B2539">
      <w:pPr>
        <w:pStyle w:val="Figures"/>
      </w:pPr>
      <w:r>
        <w:rPr>
          <w:noProof/>
        </w:rPr>
        <w:drawing>
          <wp:inline distT="0" distB="0" distL="0" distR="0" wp14:anchorId="7DDCB57E" wp14:editId="766F19C5">
            <wp:extent cx="6210935" cy="2339975"/>
            <wp:effectExtent l="0" t="0" r="0" b="3175"/>
            <wp:docPr id="1963973420" name="Image 1" descr="Une image contenant texte, capture d’écran, Caractère coloré,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73420" name="Image 1" descr="Une image contenant texte, capture d’écran, Caractère coloré, conception&#10;&#10;Description générée automatiquement"/>
                    <pic:cNvPicPr/>
                  </pic:nvPicPr>
                  <pic:blipFill>
                    <a:blip r:embed="rId10"/>
                    <a:stretch>
                      <a:fillRect/>
                    </a:stretch>
                  </pic:blipFill>
                  <pic:spPr>
                    <a:xfrm>
                      <a:off x="0" y="0"/>
                      <a:ext cx="6210935" cy="2339975"/>
                    </a:xfrm>
                    <a:prstGeom prst="rect">
                      <a:avLst/>
                    </a:prstGeom>
                  </pic:spPr>
                </pic:pic>
              </a:graphicData>
            </a:graphic>
          </wp:inline>
        </w:drawing>
      </w:r>
    </w:p>
    <w:p w14:paraId="17C629B5" w14:textId="1D44796F" w:rsidR="00B010BB" w:rsidRDefault="00B010BB" w:rsidP="00B010BB">
      <w:pPr>
        <w:pStyle w:val="Enumr"/>
      </w:pPr>
      <w:r>
        <w:lastRenderedPageBreak/>
        <w:tab/>
        <w:t>Cliquer sur un défaut dans la carte pour afficher sa photo, sa localisation et ses commentaires</w:t>
      </w:r>
      <w:r w:rsidR="006B2539">
        <w:t> :</w:t>
      </w:r>
    </w:p>
    <w:p w14:paraId="50F6A2DC" w14:textId="03D3CB95" w:rsidR="00B010BB" w:rsidRDefault="006B2539" w:rsidP="00B010BB">
      <w:pPr>
        <w:pStyle w:val="Figures"/>
      </w:pPr>
      <w:r>
        <w:rPr>
          <w:noProof/>
        </w:rPr>
        <w:drawing>
          <wp:inline distT="0" distB="0" distL="0" distR="0" wp14:anchorId="6F35BF42" wp14:editId="6E4A517E">
            <wp:extent cx="6210935" cy="2345055"/>
            <wp:effectExtent l="0" t="0" r="0" b="0"/>
            <wp:docPr id="1972303887" name="Image 1" descr="Une image contenant texte, capture d’écran, Caractère coloré,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303887" name="Image 1" descr="Une image contenant texte, capture d’écran, Caractère coloré, logiciel&#10;&#10;Description générée automatiquement"/>
                    <pic:cNvPicPr/>
                  </pic:nvPicPr>
                  <pic:blipFill>
                    <a:blip r:embed="rId11"/>
                    <a:stretch>
                      <a:fillRect/>
                    </a:stretch>
                  </pic:blipFill>
                  <pic:spPr>
                    <a:xfrm>
                      <a:off x="0" y="0"/>
                      <a:ext cx="6210935" cy="2345055"/>
                    </a:xfrm>
                    <a:prstGeom prst="rect">
                      <a:avLst/>
                    </a:prstGeom>
                  </pic:spPr>
                </pic:pic>
              </a:graphicData>
            </a:graphic>
          </wp:inline>
        </w:drawing>
      </w:r>
    </w:p>
    <w:p w14:paraId="0F6DB2C7" w14:textId="7A94FA17" w:rsidR="00B010BB" w:rsidRDefault="00B010BB" w:rsidP="00C107FA">
      <w:pPr>
        <w:pStyle w:val="Titre-3"/>
        <w:ind w:left="720"/>
        <w:jc w:val="left"/>
      </w:pPr>
      <w:bookmarkStart w:id="23" w:name="_Toc150344431"/>
      <w:r>
        <w:t xml:space="preserve">Exemple 3 : </w:t>
      </w:r>
      <w:r w:rsidRPr="00B010BB">
        <w:t>Rechercher les informations sur les ouvrages recensés</w:t>
      </w:r>
      <w:bookmarkEnd w:id="23"/>
    </w:p>
    <w:p w14:paraId="6730315A" w14:textId="7530DDC2" w:rsidR="004017D2" w:rsidRDefault="004017D2" w:rsidP="004017D2">
      <w:pPr>
        <w:pStyle w:val="Enumr"/>
      </w:pPr>
      <w:r>
        <w:t>Rechercher les ponts avec des Visites initiales</w:t>
      </w:r>
    </w:p>
    <w:p w14:paraId="3EE23FA2" w14:textId="6EB85CBA" w:rsidR="004017D2" w:rsidRDefault="004017D2" w:rsidP="004017D2">
      <w:pPr>
        <w:pStyle w:val="Enumr"/>
      </w:pPr>
      <w:r>
        <w:tab/>
        <w:t xml:space="preserve">Appliquer la requête </w:t>
      </w:r>
      <w:proofErr w:type="gramStart"/>
      <w:r>
        <w:t>macro « Visites</w:t>
      </w:r>
      <w:proofErr w:type="gramEnd"/>
      <w:r>
        <w:t xml:space="preserve"> initiales 2023 »</w:t>
      </w:r>
    </w:p>
    <w:p w14:paraId="08AFFFF3" w14:textId="31CA3226" w:rsidR="004017D2" w:rsidRDefault="004017D2" w:rsidP="004017D2">
      <w:pPr>
        <w:pStyle w:val="Enumr2"/>
      </w:pPr>
      <w:r>
        <w:t>Affiche les visites dans la carte</w:t>
      </w:r>
    </w:p>
    <w:p w14:paraId="62FAB570" w14:textId="0E2FC6D8" w:rsidR="004017D2" w:rsidRDefault="004017D2" w:rsidP="004017D2">
      <w:pPr>
        <w:pStyle w:val="Enumr2"/>
      </w:pPr>
      <w:r>
        <w:t xml:space="preserve">Avec la thématique « Type » </w:t>
      </w:r>
      <w:r w:rsidR="007B605D">
        <w:t xml:space="preserve">en conservant </w:t>
      </w:r>
      <w:r>
        <w:t>les seules Visites initiales</w:t>
      </w:r>
      <w:r w:rsidR="007B605D">
        <w:t xml:space="preserve"> </w:t>
      </w:r>
    </w:p>
    <w:p w14:paraId="470F7150" w14:textId="4EDFF8A4" w:rsidR="004017D2" w:rsidRDefault="004017D2" w:rsidP="007B605D">
      <w:pPr>
        <w:pStyle w:val="Enumr2"/>
        <w:keepNext w:val="0"/>
        <w:ind w:left="1003" w:hanging="357"/>
      </w:pPr>
      <w:r>
        <w:t xml:space="preserve">Avec la thématique « Année » </w:t>
      </w:r>
      <w:r w:rsidR="007B605D">
        <w:t xml:space="preserve">en </w:t>
      </w:r>
      <w:r>
        <w:t>con</w:t>
      </w:r>
      <w:r w:rsidR="007B605D">
        <w:t>servant</w:t>
      </w:r>
      <w:r>
        <w:t xml:space="preserve"> la seule année 2023</w:t>
      </w:r>
    </w:p>
    <w:p w14:paraId="367AEBEB" w14:textId="2B48C06F" w:rsidR="004017D2" w:rsidRDefault="004017D2" w:rsidP="004017D2">
      <w:pPr>
        <w:pStyle w:val="Enumr"/>
      </w:pPr>
      <w:r>
        <w:tab/>
        <w:t>Afficher le tableau « Visites/Analyse général » :</w:t>
      </w:r>
    </w:p>
    <w:p w14:paraId="24B978C1" w14:textId="2335040D" w:rsidR="004017D2" w:rsidRDefault="006B2539" w:rsidP="004017D2">
      <w:pPr>
        <w:pStyle w:val="Figures"/>
      </w:pPr>
      <w:r>
        <w:rPr>
          <w:noProof/>
        </w:rPr>
        <w:drawing>
          <wp:inline distT="0" distB="0" distL="0" distR="0" wp14:anchorId="43E92BCF" wp14:editId="101313C8">
            <wp:extent cx="6210935" cy="2340610"/>
            <wp:effectExtent l="0" t="0" r="0" b="2540"/>
            <wp:docPr id="1361995469" name="Image 1" descr="Une image contenant texte, Caractère coloré, Tracé,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95469" name="Image 1" descr="Une image contenant texte, Caractère coloré, Tracé, capture d’écran&#10;&#10;Description générée automatiquement"/>
                    <pic:cNvPicPr/>
                  </pic:nvPicPr>
                  <pic:blipFill>
                    <a:blip r:embed="rId12"/>
                    <a:stretch>
                      <a:fillRect/>
                    </a:stretch>
                  </pic:blipFill>
                  <pic:spPr>
                    <a:xfrm>
                      <a:off x="0" y="0"/>
                      <a:ext cx="6210935" cy="2340610"/>
                    </a:xfrm>
                    <a:prstGeom prst="rect">
                      <a:avLst/>
                    </a:prstGeom>
                  </pic:spPr>
                </pic:pic>
              </a:graphicData>
            </a:graphic>
          </wp:inline>
        </w:drawing>
      </w:r>
    </w:p>
    <w:p w14:paraId="7A5A4A8B" w14:textId="54506C08" w:rsidR="004017D2" w:rsidRDefault="004017D2" w:rsidP="004017D2">
      <w:pPr>
        <w:pStyle w:val="Enumr"/>
      </w:pPr>
      <w:r>
        <w:lastRenderedPageBreak/>
        <w:tab/>
        <w:t>Sélectionner une visite initiale pour accéder à son détail :</w:t>
      </w:r>
    </w:p>
    <w:p w14:paraId="74EAACCE" w14:textId="63704C94" w:rsidR="004017D2" w:rsidRDefault="004B1691" w:rsidP="004017D2">
      <w:pPr>
        <w:pStyle w:val="Figures"/>
      </w:pPr>
      <w:r>
        <w:rPr>
          <w:noProof/>
        </w:rPr>
        <w:drawing>
          <wp:inline distT="0" distB="0" distL="0" distR="0" wp14:anchorId="6636BC67" wp14:editId="18D6695E">
            <wp:extent cx="6210000" cy="2899766"/>
            <wp:effectExtent l="0" t="0" r="635" b="0"/>
            <wp:docPr id="2101945205" name="Image 1" descr="Une image contenant texte, logiciel, Logiciel multimédia, Logiciel d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945205" name="Image 1" descr="Une image contenant texte, logiciel, Logiciel multimédia, Logiciel de graphisme&#10;&#10;Description générée automatiquement"/>
                    <pic:cNvPicPr/>
                  </pic:nvPicPr>
                  <pic:blipFill>
                    <a:blip r:embed="rId13"/>
                    <a:stretch>
                      <a:fillRect/>
                    </a:stretch>
                  </pic:blipFill>
                  <pic:spPr>
                    <a:xfrm>
                      <a:off x="0" y="0"/>
                      <a:ext cx="6210000" cy="2899766"/>
                    </a:xfrm>
                    <a:prstGeom prst="rect">
                      <a:avLst/>
                    </a:prstGeom>
                  </pic:spPr>
                </pic:pic>
              </a:graphicData>
            </a:graphic>
          </wp:inline>
        </w:drawing>
      </w:r>
    </w:p>
    <w:p w14:paraId="69F453D8" w14:textId="7461AC29" w:rsidR="004017D2" w:rsidRDefault="004017D2" w:rsidP="004017D2">
      <w:pPr>
        <w:pStyle w:val="Enumr"/>
      </w:pPr>
      <w:r>
        <w:tab/>
        <w:t>Afficher le tableau « Synthèse structure » ; visualiser le recensement de structure :</w:t>
      </w:r>
    </w:p>
    <w:p w14:paraId="5D416CCB" w14:textId="2D9111F3" w:rsidR="004017D2" w:rsidRDefault="007B605D" w:rsidP="004017D2">
      <w:pPr>
        <w:pStyle w:val="Figures"/>
      </w:pPr>
      <w:r>
        <w:rPr>
          <w:noProof/>
        </w:rPr>
        <w:drawing>
          <wp:inline distT="0" distB="0" distL="0" distR="0" wp14:anchorId="316A529F" wp14:editId="1DB57FCF">
            <wp:extent cx="6210935" cy="2031365"/>
            <wp:effectExtent l="0" t="0" r="0" b="6985"/>
            <wp:docPr id="2024238685" name="Image 1" descr="Une image contenant texte, Tracé, nombr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238685" name="Image 1" descr="Une image contenant texte, Tracé, nombre, ligne&#10;&#10;Description générée automatiquement"/>
                    <pic:cNvPicPr/>
                  </pic:nvPicPr>
                  <pic:blipFill>
                    <a:blip r:embed="rId14"/>
                    <a:stretch>
                      <a:fillRect/>
                    </a:stretch>
                  </pic:blipFill>
                  <pic:spPr>
                    <a:xfrm>
                      <a:off x="0" y="0"/>
                      <a:ext cx="6210935" cy="2031365"/>
                    </a:xfrm>
                    <a:prstGeom prst="rect">
                      <a:avLst/>
                    </a:prstGeom>
                  </pic:spPr>
                </pic:pic>
              </a:graphicData>
            </a:graphic>
          </wp:inline>
        </w:drawing>
      </w:r>
    </w:p>
    <w:p w14:paraId="01F9293A" w14:textId="6D90BAD6" w:rsidR="004017D2" w:rsidRDefault="004017D2" w:rsidP="004017D2">
      <w:pPr>
        <w:pStyle w:val="Enumr"/>
      </w:pPr>
      <w:r>
        <w:t>Afficher le tableau « Synthèse voie portée » ; visualiser le recensement de la voie portée :</w:t>
      </w:r>
    </w:p>
    <w:p w14:paraId="4EAF34A4" w14:textId="3D08494D" w:rsidR="004017D2" w:rsidRDefault="007B605D" w:rsidP="004017D2">
      <w:pPr>
        <w:pStyle w:val="Figures"/>
      </w:pPr>
      <w:r>
        <w:rPr>
          <w:noProof/>
        </w:rPr>
        <w:drawing>
          <wp:inline distT="0" distB="0" distL="0" distR="0" wp14:anchorId="01F0E751" wp14:editId="7AD04A4C">
            <wp:extent cx="6210935" cy="2251710"/>
            <wp:effectExtent l="0" t="0" r="0" b="0"/>
            <wp:docPr id="1766798369" name="Image 1" descr="Une image contenant texte, nombre, Caractère coloré,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98369" name="Image 1" descr="Une image contenant texte, nombre, Caractère coloré, capture d’écran&#10;&#10;Description générée automatiquement"/>
                    <pic:cNvPicPr/>
                  </pic:nvPicPr>
                  <pic:blipFill>
                    <a:blip r:embed="rId15"/>
                    <a:stretch>
                      <a:fillRect/>
                    </a:stretch>
                  </pic:blipFill>
                  <pic:spPr>
                    <a:xfrm>
                      <a:off x="0" y="0"/>
                      <a:ext cx="6210935" cy="2251710"/>
                    </a:xfrm>
                    <a:prstGeom prst="rect">
                      <a:avLst/>
                    </a:prstGeom>
                  </pic:spPr>
                </pic:pic>
              </a:graphicData>
            </a:graphic>
          </wp:inline>
        </w:drawing>
      </w:r>
    </w:p>
    <w:p w14:paraId="14692625" w14:textId="5B0CB6E6" w:rsidR="004017D2" w:rsidRDefault="004017D2" w:rsidP="004017D2">
      <w:pPr>
        <w:pStyle w:val="Enumr"/>
      </w:pPr>
      <w:r>
        <w:lastRenderedPageBreak/>
        <w:tab/>
        <w:t>Vérifier la prise des photos en zoomant sur chaque ouvrage :</w:t>
      </w:r>
    </w:p>
    <w:p w14:paraId="2AFEA39D" w14:textId="5B0A8654" w:rsidR="004017D2" w:rsidRDefault="007B605D" w:rsidP="004017D2">
      <w:pPr>
        <w:pStyle w:val="Figures"/>
      </w:pPr>
      <w:r>
        <w:rPr>
          <w:noProof/>
        </w:rPr>
        <w:drawing>
          <wp:inline distT="0" distB="0" distL="0" distR="0" wp14:anchorId="3DD0270C" wp14:editId="2F9D130C">
            <wp:extent cx="6210935" cy="2290445"/>
            <wp:effectExtent l="0" t="0" r="0" b="0"/>
            <wp:docPr id="239178703" name="Image 1" descr="Une image contenant texte, capture d’écran, logiciel,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78703" name="Image 1" descr="Une image contenant texte, capture d’écran, logiciel, Caractère coloré&#10;&#10;Description générée automatiquement"/>
                    <pic:cNvPicPr/>
                  </pic:nvPicPr>
                  <pic:blipFill>
                    <a:blip r:embed="rId16"/>
                    <a:stretch>
                      <a:fillRect/>
                    </a:stretch>
                  </pic:blipFill>
                  <pic:spPr>
                    <a:xfrm>
                      <a:off x="0" y="0"/>
                      <a:ext cx="6210935" cy="2290445"/>
                    </a:xfrm>
                    <a:prstGeom prst="rect">
                      <a:avLst/>
                    </a:prstGeom>
                  </pic:spPr>
                </pic:pic>
              </a:graphicData>
            </a:graphic>
          </wp:inline>
        </w:drawing>
      </w:r>
    </w:p>
    <w:p w14:paraId="2401E325" w14:textId="21A18AD2" w:rsidR="00B010BB" w:rsidRDefault="00B010BB" w:rsidP="00C107FA">
      <w:pPr>
        <w:pStyle w:val="Titre-3"/>
        <w:ind w:left="720"/>
        <w:jc w:val="left"/>
      </w:pPr>
      <w:bookmarkStart w:id="24" w:name="_Toc150344432"/>
      <w:r>
        <w:t xml:space="preserve">Exemple 4 : </w:t>
      </w:r>
      <w:r w:rsidRPr="00B010BB">
        <w:t>Rechercher les IDP 2023 validée</w:t>
      </w:r>
      <w:r>
        <w:t>s</w:t>
      </w:r>
      <w:bookmarkEnd w:id="24"/>
    </w:p>
    <w:p w14:paraId="01D9EF7C" w14:textId="6D254783" w:rsidR="004017D2" w:rsidRDefault="004017D2" w:rsidP="004017D2">
      <w:pPr>
        <w:pStyle w:val="Enumr"/>
      </w:pPr>
      <w:r>
        <w:tab/>
        <w:t>Rechercher les ponts avec des IDP</w:t>
      </w:r>
    </w:p>
    <w:p w14:paraId="20C50DE3" w14:textId="43756CB0" w:rsidR="004017D2" w:rsidRDefault="004017D2" w:rsidP="004017D2">
      <w:pPr>
        <w:pStyle w:val="Enumr"/>
      </w:pPr>
      <w:r>
        <w:tab/>
        <w:t>Appliquer la requête macro « IDP 2023 » :</w:t>
      </w:r>
    </w:p>
    <w:p w14:paraId="42B28CE4" w14:textId="37F06DA8" w:rsidR="004017D2" w:rsidRDefault="004017D2" w:rsidP="004017D2">
      <w:pPr>
        <w:pStyle w:val="Enumr2"/>
      </w:pPr>
      <w:r>
        <w:t>Affiche les visites dans la carte</w:t>
      </w:r>
    </w:p>
    <w:p w14:paraId="56D3E5FC" w14:textId="0A89ADF0" w:rsidR="004017D2" w:rsidRDefault="004017D2" w:rsidP="004017D2">
      <w:pPr>
        <w:pStyle w:val="Enumr2"/>
      </w:pPr>
      <w:r>
        <w:t xml:space="preserve">Avec la thématique « Type » </w:t>
      </w:r>
      <w:r w:rsidR="007B605D">
        <w:t xml:space="preserve">en </w:t>
      </w:r>
      <w:r>
        <w:t>conserv</w:t>
      </w:r>
      <w:r w:rsidR="007B605D">
        <w:t>ant</w:t>
      </w:r>
      <w:r>
        <w:t xml:space="preserve"> les seules IDP</w:t>
      </w:r>
    </w:p>
    <w:p w14:paraId="1A2AE89D" w14:textId="7F061B2E" w:rsidR="004017D2" w:rsidRDefault="004017D2" w:rsidP="004017D2">
      <w:pPr>
        <w:pStyle w:val="Enumr2"/>
      </w:pPr>
      <w:r>
        <w:t xml:space="preserve">Avec la thématique « Année » </w:t>
      </w:r>
      <w:r w:rsidR="007B605D">
        <w:t xml:space="preserve">en </w:t>
      </w:r>
      <w:r>
        <w:t>con</w:t>
      </w:r>
      <w:r w:rsidR="007B605D">
        <w:t>servant</w:t>
      </w:r>
      <w:r>
        <w:t xml:space="preserve"> la seule année 2023</w:t>
      </w:r>
    </w:p>
    <w:p w14:paraId="7B2A905F" w14:textId="3C5DDC78" w:rsidR="004017D2" w:rsidRDefault="004017D2" w:rsidP="004017D2">
      <w:pPr>
        <w:pStyle w:val="Enumr"/>
      </w:pPr>
      <w:r>
        <w:t>Afficher le tableau « Visites/Analyse détaillée » :</w:t>
      </w:r>
    </w:p>
    <w:p w14:paraId="2AF17557" w14:textId="6EA1B6E3" w:rsidR="004017D2" w:rsidRDefault="00D13236" w:rsidP="004017D2">
      <w:pPr>
        <w:pStyle w:val="Figures"/>
      </w:pPr>
      <w:r>
        <w:rPr>
          <w:noProof/>
        </w:rPr>
        <w:drawing>
          <wp:inline distT="0" distB="0" distL="0" distR="0" wp14:anchorId="4CF21913" wp14:editId="2646F98E">
            <wp:extent cx="6210935" cy="2227580"/>
            <wp:effectExtent l="0" t="0" r="0" b="1270"/>
            <wp:docPr id="466121794" name="Image 1" descr="Une image contenant texte, ligne, nombr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21794" name="Image 1" descr="Une image contenant texte, ligne, nombre, Tracé&#10;&#10;Description générée automatiquement"/>
                    <pic:cNvPicPr/>
                  </pic:nvPicPr>
                  <pic:blipFill>
                    <a:blip r:embed="rId17"/>
                    <a:stretch>
                      <a:fillRect/>
                    </a:stretch>
                  </pic:blipFill>
                  <pic:spPr>
                    <a:xfrm>
                      <a:off x="0" y="0"/>
                      <a:ext cx="6210935" cy="2227580"/>
                    </a:xfrm>
                    <a:prstGeom prst="rect">
                      <a:avLst/>
                    </a:prstGeom>
                  </pic:spPr>
                </pic:pic>
              </a:graphicData>
            </a:graphic>
          </wp:inline>
        </w:drawing>
      </w:r>
    </w:p>
    <w:p w14:paraId="642FB79F" w14:textId="0597E200" w:rsidR="004017D2" w:rsidRDefault="004017D2" w:rsidP="004017D2">
      <w:pPr>
        <w:pStyle w:val="Enumr"/>
      </w:pPr>
      <w:r>
        <w:lastRenderedPageBreak/>
        <w:tab/>
        <w:t>Sélectionner une visite et naviguer vers l’ouvrage et l’action post-visite de l’IQP ; remarquer les délais dans les prescriptions de l’IDP et le chiffrage de l’action post-visite de l’IDP :</w:t>
      </w:r>
    </w:p>
    <w:p w14:paraId="76994548" w14:textId="72A02090" w:rsidR="004017D2" w:rsidRDefault="00D13236" w:rsidP="004017D2">
      <w:pPr>
        <w:pStyle w:val="Figures"/>
      </w:pPr>
      <w:r>
        <w:rPr>
          <w:noProof/>
        </w:rPr>
        <w:drawing>
          <wp:inline distT="0" distB="0" distL="0" distR="0" wp14:anchorId="040E39B0" wp14:editId="11D04552">
            <wp:extent cx="6210935" cy="2234565"/>
            <wp:effectExtent l="0" t="0" r="0" b="0"/>
            <wp:docPr id="388891708" name="Image 1" descr="Une image contenant texte,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891708" name="Image 1" descr="Une image contenant texte, capture d’écran, logiciel&#10;&#10;Description générée automatiquement"/>
                    <pic:cNvPicPr/>
                  </pic:nvPicPr>
                  <pic:blipFill>
                    <a:blip r:embed="rId18"/>
                    <a:stretch>
                      <a:fillRect/>
                    </a:stretch>
                  </pic:blipFill>
                  <pic:spPr>
                    <a:xfrm>
                      <a:off x="0" y="0"/>
                      <a:ext cx="6210935" cy="2234565"/>
                    </a:xfrm>
                    <a:prstGeom prst="rect">
                      <a:avLst/>
                    </a:prstGeom>
                  </pic:spPr>
                </pic:pic>
              </a:graphicData>
            </a:graphic>
          </wp:inline>
        </w:drawing>
      </w:r>
    </w:p>
    <w:p w14:paraId="2B9C6F5D" w14:textId="62A05D97" w:rsidR="00B010BB" w:rsidRDefault="00B010BB" w:rsidP="00C107FA">
      <w:pPr>
        <w:pStyle w:val="Titre-3"/>
        <w:ind w:left="720"/>
        <w:jc w:val="left"/>
      </w:pPr>
      <w:bookmarkStart w:id="25" w:name="_Toc150344433"/>
      <w:r>
        <w:t xml:space="preserve">Exemple 5 : </w:t>
      </w:r>
      <w:r w:rsidRPr="00B010BB">
        <w:t>Rechercher les défauts d’entretien courant</w:t>
      </w:r>
      <w:bookmarkEnd w:id="25"/>
    </w:p>
    <w:p w14:paraId="193EF8D2" w14:textId="26321C1E" w:rsidR="00D13236" w:rsidRDefault="00D13236" w:rsidP="00D13236">
      <w:pPr>
        <w:pStyle w:val="Enumr"/>
      </w:pPr>
      <w:r>
        <w:tab/>
        <w:t>Rechercher les ponts avec des visites EC</w:t>
      </w:r>
    </w:p>
    <w:p w14:paraId="1FDC3CF3" w14:textId="4DD3372A" w:rsidR="00D13236" w:rsidRDefault="00D13236" w:rsidP="00D13236">
      <w:pPr>
        <w:pStyle w:val="Enumr"/>
      </w:pPr>
      <w:r>
        <w:tab/>
        <w:t xml:space="preserve">Appliquer la requête </w:t>
      </w:r>
      <w:proofErr w:type="gramStart"/>
      <w:r>
        <w:t>macro « Défaut</w:t>
      </w:r>
      <w:proofErr w:type="gramEnd"/>
      <w:r>
        <w:t xml:space="preserve"> Entretien courant » :</w:t>
      </w:r>
    </w:p>
    <w:p w14:paraId="5F1AF3A4" w14:textId="3AF82AD0" w:rsidR="00D13236" w:rsidRDefault="00D13236" w:rsidP="00D13236">
      <w:pPr>
        <w:pStyle w:val="Enumr2"/>
      </w:pPr>
      <w:r>
        <w:t>Affiche les défauts</w:t>
      </w:r>
    </w:p>
    <w:p w14:paraId="2801D1B7" w14:textId="5F91B838" w:rsidR="00D13236" w:rsidRDefault="00D13236" w:rsidP="00D13236">
      <w:pPr>
        <w:pStyle w:val="Enumr2"/>
      </w:pPr>
      <w:r>
        <w:t>Avec la thématique « Note » en conservant les notes « EC2 » et « EC3 »</w:t>
      </w:r>
    </w:p>
    <w:p w14:paraId="0CFF45E3" w14:textId="0D0678BA" w:rsidR="004017D2" w:rsidRDefault="00D13236" w:rsidP="00D13236">
      <w:pPr>
        <w:pStyle w:val="Enumr"/>
      </w:pPr>
      <w:r>
        <w:t>-Changer les niveaux dans le paramétrage :</w:t>
      </w:r>
    </w:p>
    <w:p w14:paraId="3828CD4A" w14:textId="3B36B50F" w:rsidR="004017D2" w:rsidRDefault="00D13236" w:rsidP="004017D2">
      <w:pPr>
        <w:pStyle w:val="Figures"/>
      </w:pPr>
      <w:r>
        <w:rPr>
          <w:noProof/>
        </w:rPr>
        <w:drawing>
          <wp:inline distT="0" distB="0" distL="0" distR="0" wp14:anchorId="3CCCC635" wp14:editId="3AEA964C">
            <wp:extent cx="6210935" cy="1351915"/>
            <wp:effectExtent l="0" t="0" r="0" b="635"/>
            <wp:docPr id="1988009888" name="Image 1" descr="Une image contenant texte, capture d’écran,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09888" name="Image 1" descr="Une image contenant texte, capture d’écran, Caractère coloré&#10;&#10;Description générée automatiquement"/>
                    <pic:cNvPicPr/>
                  </pic:nvPicPr>
                  <pic:blipFill>
                    <a:blip r:embed="rId19"/>
                    <a:stretch>
                      <a:fillRect/>
                    </a:stretch>
                  </pic:blipFill>
                  <pic:spPr>
                    <a:xfrm>
                      <a:off x="0" y="0"/>
                      <a:ext cx="6210935" cy="1351915"/>
                    </a:xfrm>
                    <a:prstGeom prst="rect">
                      <a:avLst/>
                    </a:prstGeom>
                  </pic:spPr>
                </pic:pic>
              </a:graphicData>
            </a:graphic>
          </wp:inline>
        </w:drawing>
      </w:r>
    </w:p>
    <w:p w14:paraId="7314D132" w14:textId="1ED1762F" w:rsidR="00B010BB" w:rsidRPr="004017D2" w:rsidRDefault="00B010BB" w:rsidP="00C107FA">
      <w:pPr>
        <w:pStyle w:val="Titre-3"/>
        <w:ind w:left="720"/>
        <w:jc w:val="left"/>
      </w:pPr>
      <w:bookmarkStart w:id="26" w:name="_Toc150344434"/>
      <w:r>
        <w:t xml:space="preserve">Exemple 6 : </w:t>
      </w:r>
      <w:r>
        <w:rPr>
          <w:kern w:val="0"/>
        </w:rPr>
        <w:t>Rechercher les projets de réparation issus des IDP</w:t>
      </w:r>
      <w:bookmarkEnd w:id="26"/>
    </w:p>
    <w:p w14:paraId="1BDFB561" w14:textId="4F5EB578" w:rsidR="004017D2" w:rsidRDefault="004017D2" w:rsidP="004017D2">
      <w:pPr>
        <w:pStyle w:val="Enumr"/>
      </w:pPr>
      <w:r>
        <w:tab/>
        <w:t>Rechercher les ponts avec des IDP</w:t>
      </w:r>
    </w:p>
    <w:p w14:paraId="703E0834" w14:textId="3373D8AE" w:rsidR="004017D2" w:rsidRDefault="004017D2" w:rsidP="004017D2">
      <w:pPr>
        <w:pStyle w:val="Enumr"/>
      </w:pPr>
      <w:r>
        <w:tab/>
        <w:t xml:space="preserve">Appliquer la requête </w:t>
      </w:r>
      <w:proofErr w:type="gramStart"/>
      <w:r>
        <w:t>macro « Projets</w:t>
      </w:r>
      <w:proofErr w:type="gramEnd"/>
      <w:r>
        <w:t xml:space="preserve"> de réparation 2023 »</w:t>
      </w:r>
      <w:r w:rsidR="00087CE7">
        <w:t> :</w:t>
      </w:r>
    </w:p>
    <w:p w14:paraId="16CD950D" w14:textId="5494B275" w:rsidR="004017D2" w:rsidRDefault="004017D2" w:rsidP="00087CE7">
      <w:pPr>
        <w:pStyle w:val="Enumr2"/>
      </w:pPr>
      <w:r>
        <w:t>Affiche les actions dans la carte</w:t>
      </w:r>
    </w:p>
    <w:p w14:paraId="67DBC566" w14:textId="5CC89D44" w:rsidR="004017D2" w:rsidRDefault="004017D2" w:rsidP="00D13236">
      <w:pPr>
        <w:pStyle w:val="Enumr2"/>
        <w:keepNext w:val="0"/>
        <w:ind w:left="1003" w:hanging="357"/>
      </w:pPr>
      <w:r>
        <w:t xml:space="preserve">Avec la thématique « Année » </w:t>
      </w:r>
      <w:r w:rsidR="00D13236">
        <w:t xml:space="preserve">en </w:t>
      </w:r>
      <w:r>
        <w:t>con</w:t>
      </w:r>
      <w:r w:rsidR="00D13236">
        <w:t>s</w:t>
      </w:r>
      <w:r>
        <w:t>er</w:t>
      </w:r>
      <w:r w:rsidR="00D13236">
        <w:t>vant</w:t>
      </w:r>
      <w:r>
        <w:t xml:space="preserve"> la seule année 2023</w:t>
      </w:r>
    </w:p>
    <w:p w14:paraId="7530C44D" w14:textId="52BF418D" w:rsidR="004017D2" w:rsidRDefault="004017D2" w:rsidP="004017D2">
      <w:pPr>
        <w:pStyle w:val="Enumr"/>
      </w:pPr>
      <w:r>
        <w:lastRenderedPageBreak/>
        <w:tab/>
        <w:t>Affiche le tableau « Actions/Programme Infrastructure »</w:t>
      </w:r>
      <w:r w:rsidR="00087CE7">
        <w:t> :</w:t>
      </w:r>
    </w:p>
    <w:p w14:paraId="6AE7AD8A" w14:textId="33A1C920" w:rsidR="004017D2" w:rsidRDefault="00D13236" w:rsidP="00087CE7">
      <w:pPr>
        <w:pStyle w:val="Figures"/>
      </w:pPr>
      <w:r>
        <w:rPr>
          <w:noProof/>
        </w:rPr>
        <w:drawing>
          <wp:inline distT="0" distB="0" distL="0" distR="0" wp14:anchorId="60AD9854" wp14:editId="0E9C507E">
            <wp:extent cx="6210935" cy="3082925"/>
            <wp:effectExtent l="0" t="0" r="0" b="3175"/>
            <wp:docPr id="1100896123" name="Image 1" descr="Une image contenant texte, capture d’écran, Caractère color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96123" name="Image 1" descr="Une image contenant texte, capture d’écran, Caractère coloré, diagramme&#10;&#10;Description générée automatiquement"/>
                    <pic:cNvPicPr/>
                  </pic:nvPicPr>
                  <pic:blipFill>
                    <a:blip r:embed="rId20"/>
                    <a:stretch>
                      <a:fillRect/>
                    </a:stretch>
                  </pic:blipFill>
                  <pic:spPr>
                    <a:xfrm>
                      <a:off x="0" y="0"/>
                      <a:ext cx="6210935" cy="3082925"/>
                    </a:xfrm>
                    <a:prstGeom prst="rect">
                      <a:avLst/>
                    </a:prstGeom>
                  </pic:spPr>
                </pic:pic>
              </a:graphicData>
            </a:graphic>
          </wp:inline>
        </w:drawing>
      </w:r>
    </w:p>
    <w:p w14:paraId="61B68DCF" w14:textId="78D990CC" w:rsidR="004017D2" w:rsidRDefault="004017D2" w:rsidP="004017D2">
      <w:pPr>
        <w:pStyle w:val="Enumr"/>
      </w:pPr>
      <w:r>
        <w:tab/>
        <w:t>Sélectionner une action pour obtenir son détail</w:t>
      </w:r>
      <w:r w:rsidR="00087CE7">
        <w:t> :</w:t>
      </w:r>
    </w:p>
    <w:p w14:paraId="61A160EB" w14:textId="7F221296" w:rsidR="00087CE7" w:rsidRDefault="00D13236" w:rsidP="00087CE7">
      <w:pPr>
        <w:pStyle w:val="Figures"/>
      </w:pPr>
      <w:r>
        <w:rPr>
          <w:noProof/>
        </w:rPr>
        <w:drawing>
          <wp:inline distT="0" distB="0" distL="0" distR="0" wp14:anchorId="592FF123" wp14:editId="08AA0722">
            <wp:extent cx="6210935" cy="2599690"/>
            <wp:effectExtent l="0" t="0" r="0" b="0"/>
            <wp:docPr id="645644379" name="Image 1" descr="Une image contenant texte, diagramme, capture d’écran,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44379" name="Image 1" descr="Une image contenant texte, diagramme, capture d’écran, Caractère coloré&#10;&#10;Description générée automatiquement"/>
                    <pic:cNvPicPr/>
                  </pic:nvPicPr>
                  <pic:blipFill>
                    <a:blip r:embed="rId21"/>
                    <a:stretch>
                      <a:fillRect/>
                    </a:stretch>
                  </pic:blipFill>
                  <pic:spPr>
                    <a:xfrm>
                      <a:off x="0" y="0"/>
                      <a:ext cx="6210935" cy="2599690"/>
                    </a:xfrm>
                    <a:prstGeom prst="rect">
                      <a:avLst/>
                    </a:prstGeom>
                  </pic:spPr>
                </pic:pic>
              </a:graphicData>
            </a:graphic>
          </wp:inline>
        </w:drawing>
      </w:r>
    </w:p>
    <w:p w14:paraId="235B9E1F" w14:textId="10311DBA" w:rsidR="00AB0246" w:rsidRDefault="00AB0246" w:rsidP="00E22F3D">
      <w:pPr>
        <w:pStyle w:val="Titre-2"/>
        <w:spacing w:before="840"/>
      </w:pPr>
      <w:bookmarkStart w:id="27" w:name="_Toc150344435"/>
      <w:r>
        <w:t>Les exports</w:t>
      </w:r>
      <w:r w:rsidR="00D32606">
        <w:t xml:space="preserve"> et statistiques</w:t>
      </w:r>
      <w:bookmarkEnd w:id="27"/>
    </w:p>
    <w:p w14:paraId="34214B2E" w14:textId="77777777" w:rsidR="005144EC" w:rsidRDefault="005144EC" w:rsidP="005144EC">
      <w:pPr>
        <w:pStyle w:val="Corps"/>
      </w:pPr>
      <w:r>
        <w:t>Par défaut, les ouvrages, visites, actions, etc. sont affichés dans une interface cartographique.</w:t>
      </w:r>
    </w:p>
    <w:p w14:paraId="393109BA" w14:textId="7C4DFE72" w:rsidR="005144EC" w:rsidRDefault="005144EC" w:rsidP="005144EC">
      <w:pPr>
        <w:pStyle w:val="Corps"/>
      </w:pPr>
      <w:r>
        <w:t>Vous pouvez choisir de les afficher dans des tableaux d’analyse interactifs, de les classer sur les colonnes et d’utiliser les outils disponibles pour les analyser, les exporter, leur appliquer une fonction, etc.</w:t>
      </w:r>
    </w:p>
    <w:p w14:paraId="593AF605" w14:textId="37EE7D67" w:rsidR="005144EC" w:rsidRDefault="005144EC" w:rsidP="00C107FA">
      <w:pPr>
        <w:pStyle w:val="Titre-3"/>
        <w:ind w:left="720"/>
      </w:pPr>
      <w:bookmarkStart w:id="28" w:name="_Toc150344436"/>
      <w:r>
        <w:lastRenderedPageBreak/>
        <w:t>Exemple 1</w:t>
      </w:r>
      <w:r w:rsidR="00D32606">
        <w:t> : Evolution de l’IG</w:t>
      </w:r>
      <w:bookmarkEnd w:id="28"/>
    </w:p>
    <w:p w14:paraId="674099B3" w14:textId="7EC6936C" w:rsidR="00D32606" w:rsidRDefault="00D32606" w:rsidP="00D32606">
      <w:pPr>
        <w:pStyle w:val="Figures"/>
      </w:pPr>
      <w:r>
        <w:rPr>
          <w:noProof/>
        </w:rPr>
        <w:drawing>
          <wp:inline distT="0" distB="0" distL="0" distR="0" wp14:anchorId="23129F21" wp14:editId="1C6F896F">
            <wp:extent cx="5760720" cy="4824095"/>
            <wp:effectExtent l="0" t="0" r="0" b="0"/>
            <wp:docPr id="682631148" name="Image 1" descr="Une image contenant texte, capture d’écran, nombr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31148" name="Image 1" descr="Une image contenant texte, capture d’écran, nombre, Parallèle&#10;&#10;Description générée automatiquement"/>
                    <pic:cNvPicPr>
                      <a:picLocks noChangeAspect="1"/>
                    </pic:cNvPicPr>
                  </pic:nvPicPr>
                  <pic:blipFill>
                    <a:blip r:embed="rId22"/>
                    <a:stretch>
                      <a:fillRect/>
                    </a:stretch>
                  </pic:blipFill>
                  <pic:spPr>
                    <a:xfrm>
                      <a:off x="0" y="0"/>
                      <a:ext cx="5760720" cy="4824095"/>
                    </a:xfrm>
                    <a:prstGeom prst="rect">
                      <a:avLst/>
                    </a:prstGeom>
                  </pic:spPr>
                </pic:pic>
              </a:graphicData>
            </a:graphic>
          </wp:inline>
        </w:drawing>
      </w:r>
    </w:p>
    <w:p w14:paraId="19CEEDF6" w14:textId="5B042482" w:rsidR="005144EC" w:rsidRDefault="005144EC" w:rsidP="00C107FA">
      <w:pPr>
        <w:pStyle w:val="Titre-3"/>
        <w:ind w:left="720"/>
      </w:pPr>
      <w:bookmarkStart w:id="29" w:name="_Toc150344437"/>
      <w:r>
        <w:lastRenderedPageBreak/>
        <w:t>Exemple 2</w:t>
      </w:r>
      <w:r w:rsidR="00D32606">
        <w:t> : Tableau de bord des visites</w:t>
      </w:r>
      <w:bookmarkEnd w:id="29"/>
    </w:p>
    <w:p w14:paraId="07F1C0C5" w14:textId="24C10C8E" w:rsidR="00D32606" w:rsidRDefault="00D32606" w:rsidP="00D32606">
      <w:pPr>
        <w:pStyle w:val="Figures"/>
      </w:pPr>
      <w:r>
        <w:rPr>
          <w:noProof/>
        </w:rPr>
        <w:drawing>
          <wp:inline distT="0" distB="0" distL="0" distR="0" wp14:anchorId="1D0B6680" wp14:editId="5967F7D8">
            <wp:extent cx="4854575" cy="7829550"/>
            <wp:effectExtent l="0" t="0" r="3175" b="0"/>
            <wp:docPr id="383557691" name="Image 1" descr="Une image contenant texte, capture d’écran, diagramm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57691" name="Image 1" descr="Une image contenant texte, capture d’écran, diagramme, Parallèle&#10;&#10;Description générée automatiquement"/>
                    <pic:cNvPicPr>
                      <a:picLocks noChangeAspect="1"/>
                    </pic:cNvPicPr>
                  </pic:nvPicPr>
                  <pic:blipFill>
                    <a:blip r:embed="rId23"/>
                    <a:stretch>
                      <a:fillRect/>
                    </a:stretch>
                  </pic:blipFill>
                  <pic:spPr>
                    <a:xfrm>
                      <a:off x="0" y="0"/>
                      <a:ext cx="4854575" cy="7829550"/>
                    </a:xfrm>
                    <a:prstGeom prst="rect">
                      <a:avLst/>
                    </a:prstGeom>
                  </pic:spPr>
                </pic:pic>
              </a:graphicData>
            </a:graphic>
          </wp:inline>
        </w:drawing>
      </w:r>
    </w:p>
    <w:p w14:paraId="2503CE8C" w14:textId="659DDB7B" w:rsidR="00D32606" w:rsidRDefault="00D32606" w:rsidP="00C107FA">
      <w:pPr>
        <w:pStyle w:val="Titre-3"/>
        <w:ind w:left="720"/>
      </w:pPr>
      <w:bookmarkStart w:id="30" w:name="_Toc150344438"/>
      <w:r>
        <w:lastRenderedPageBreak/>
        <w:t>Exemples 3 : Exports Excel</w:t>
      </w:r>
      <w:bookmarkEnd w:id="30"/>
    </w:p>
    <w:p w14:paraId="53550AA0" w14:textId="17F172F5" w:rsidR="00D32606" w:rsidRDefault="00996730" w:rsidP="00D32606">
      <w:pPr>
        <w:pStyle w:val="Figuresuivie"/>
      </w:pPr>
      <w:r>
        <w:drawing>
          <wp:inline distT="0" distB="0" distL="0" distR="0" wp14:anchorId="24D3DA67" wp14:editId="5BB53E14">
            <wp:extent cx="6210935" cy="3088640"/>
            <wp:effectExtent l="0" t="0" r="0" b="0"/>
            <wp:docPr id="2055569088" name="Image 1"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569088" name="Image 1" descr="Une image contenant texte, capture d’écran&#10;&#10;Description générée automatiquement"/>
                    <pic:cNvPicPr/>
                  </pic:nvPicPr>
                  <pic:blipFill>
                    <a:blip r:embed="rId24"/>
                    <a:stretch>
                      <a:fillRect/>
                    </a:stretch>
                  </pic:blipFill>
                  <pic:spPr>
                    <a:xfrm>
                      <a:off x="0" y="0"/>
                      <a:ext cx="6210935" cy="3088640"/>
                    </a:xfrm>
                    <a:prstGeom prst="rect">
                      <a:avLst/>
                    </a:prstGeom>
                  </pic:spPr>
                </pic:pic>
              </a:graphicData>
            </a:graphic>
          </wp:inline>
        </w:drawing>
      </w:r>
    </w:p>
    <w:p w14:paraId="008585DA" w14:textId="4E7A3013" w:rsidR="00D32606" w:rsidRPr="00D32606" w:rsidRDefault="00D32606" w:rsidP="00D32606">
      <w:pPr>
        <w:pStyle w:val="Lgende"/>
      </w:pPr>
      <w:r>
        <w:t>Synthèse structure d’un ensemble de ponts</w:t>
      </w:r>
    </w:p>
    <w:p w14:paraId="51F1262F" w14:textId="7F65ED76" w:rsidR="00D32606" w:rsidRDefault="00996730" w:rsidP="00D32606">
      <w:pPr>
        <w:pStyle w:val="Figuresuivie"/>
      </w:pPr>
      <w:r>
        <w:drawing>
          <wp:inline distT="0" distB="0" distL="0" distR="0" wp14:anchorId="0453B484" wp14:editId="793F4438">
            <wp:extent cx="6210935" cy="3325495"/>
            <wp:effectExtent l="0" t="0" r="0" b="8255"/>
            <wp:docPr id="1018503424" name="Image 1" descr="Une image contenant texte, capture d’écran, Caractère coloré,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503424" name="Image 1" descr="Une image contenant texte, capture d’écran, Caractère coloré, conception&#10;&#10;Description générée automatiquement"/>
                    <pic:cNvPicPr/>
                  </pic:nvPicPr>
                  <pic:blipFill>
                    <a:blip r:embed="rId25"/>
                    <a:stretch>
                      <a:fillRect/>
                    </a:stretch>
                  </pic:blipFill>
                  <pic:spPr>
                    <a:xfrm>
                      <a:off x="0" y="0"/>
                      <a:ext cx="6210935" cy="3325495"/>
                    </a:xfrm>
                    <a:prstGeom prst="rect">
                      <a:avLst/>
                    </a:prstGeom>
                  </pic:spPr>
                </pic:pic>
              </a:graphicData>
            </a:graphic>
          </wp:inline>
        </w:drawing>
      </w:r>
    </w:p>
    <w:p w14:paraId="2B52C0ED" w14:textId="77777777" w:rsidR="00D32606" w:rsidRPr="00D32606" w:rsidRDefault="00D32606" w:rsidP="00D32606">
      <w:pPr>
        <w:pStyle w:val="Lgende"/>
      </w:pPr>
      <w:r>
        <w:t>Synthèse voie portée d’un ensemble de ponts</w:t>
      </w:r>
    </w:p>
    <w:p w14:paraId="20C0147F" w14:textId="0A373778" w:rsidR="00D32606" w:rsidRDefault="00996730" w:rsidP="00D32606">
      <w:pPr>
        <w:pStyle w:val="Figuresuivie"/>
      </w:pPr>
      <w:r>
        <w:lastRenderedPageBreak/>
        <w:drawing>
          <wp:inline distT="0" distB="0" distL="0" distR="0" wp14:anchorId="0357B730" wp14:editId="0F8597FA">
            <wp:extent cx="6210935" cy="3410585"/>
            <wp:effectExtent l="0" t="0" r="0" b="0"/>
            <wp:docPr id="494857398" name="Image 1" descr="Une image contenant capture d’écran, Caractère coloré, motif, Rect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7398" name="Image 1" descr="Une image contenant capture d’écran, Caractère coloré, motif, Rectangle&#10;&#10;Description générée automatiquement"/>
                    <pic:cNvPicPr/>
                  </pic:nvPicPr>
                  <pic:blipFill>
                    <a:blip r:embed="rId26"/>
                    <a:stretch>
                      <a:fillRect/>
                    </a:stretch>
                  </pic:blipFill>
                  <pic:spPr>
                    <a:xfrm>
                      <a:off x="0" y="0"/>
                      <a:ext cx="6210935" cy="3410585"/>
                    </a:xfrm>
                    <a:prstGeom prst="rect">
                      <a:avLst/>
                    </a:prstGeom>
                  </pic:spPr>
                </pic:pic>
              </a:graphicData>
            </a:graphic>
          </wp:inline>
        </w:drawing>
      </w:r>
    </w:p>
    <w:p w14:paraId="03DF2229" w14:textId="77777777" w:rsidR="00D32606" w:rsidRPr="00D32606" w:rsidRDefault="00D32606" w:rsidP="00D32606">
      <w:pPr>
        <w:pStyle w:val="Lgende"/>
      </w:pPr>
      <w:r>
        <w:t>Synthèse notes composants d’un ensemble de ponts</w:t>
      </w:r>
    </w:p>
    <w:p w14:paraId="222E2017" w14:textId="4596ECBC" w:rsidR="00D32606" w:rsidRDefault="00A3263E" w:rsidP="00D32606">
      <w:pPr>
        <w:pStyle w:val="Figuresuivie"/>
      </w:pPr>
      <w:r>
        <w:drawing>
          <wp:inline distT="0" distB="0" distL="0" distR="0" wp14:anchorId="4A04D3D2" wp14:editId="5379FB43">
            <wp:extent cx="6210935" cy="3542030"/>
            <wp:effectExtent l="0" t="0" r="0" b="1270"/>
            <wp:docPr id="1352035645" name="Image 1" descr="Une image contenant texte, capture d’écran, Caractère coloré,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35645" name="Image 1" descr="Une image contenant texte, capture d’écran, Caractère coloré, conception&#10;&#10;Description générée automatiquement"/>
                    <pic:cNvPicPr/>
                  </pic:nvPicPr>
                  <pic:blipFill>
                    <a:blip r:embed="rId27"/>
                    <a:stretch>
                      <a:fillRect/>
                    </a:stretch>
                  </pic:blipFill>
                  <pic:spPr>
                    <a:xfrm>
                      <a:off x="0" y="0"/>
                      <a:ext cx="6210935" cy="3542030"/>
                    </a:xfrm>
                    <a:prstGeom prst="rect">
                      <a:avLst/>
                    </a:prstGeom>
                  </pic:spPr>
                </pic:pic>
              </a:graphicData>
            </a:graphic>
          </wp:inline>
        </w:drawing>
      </w:r>
    </w:p>
    <w:p w14:paraId="5E91D7BD" w14:textId="534EA79F" w:rsidR="00D32606" w:rsidRPr="00D32606" w:rsidRDefault="00D32606" w:rsidP="00D32606">
      <w:pPr>
        <w:pStyle w:val="Lgende"/>
      </w:pPr>
      <w:r>
        <w:t>Export du suivi de la politique de surveillance IDP</w:t>
      </w:r>
    </w:p>
    <w:p w14:paraId="56A5151F" w14:textId="39FBC509" w:rsidR="00D32606" w:rsidRDefault="00B010BB" w:rsidP="00C107FA">
      <w:pPr>
        <w:pStyle w:val="Titre-3"/>
        <w:ind w:left="720"/>
      </w:pPr>
      <w:bookmarkStart w:id="31" w:name="_Toc150344439"/>
      <w:r>
        <w:lastRenderedPageBreak/>
        <w:t xml:space="preserve">Exemples 4 : </w:t>
      </w:r>
      <w:r w:rsidR="00D32606">
        <w:t>Exports BI</w:t>
      </w:r>
      <w:bookmarkEnd w:id="31"/>
    </w:p>
    <w:p w14:paraId="07C94974" w14:textId="607A406C" w:rsidR="00D32606" w:rsidRDefault="00A3263E" w:rsidP="00D32606">
      <w:pPr>
        <w:pStyle w:val="Figuresuivie"/>
      </w:pPr>
      <w:r>
        <w:drawing>
          <wp:inline distT="0" distB="0" distL="0" distR="0" wp14:anchorId="4D0661E0" wp14:editId="5ECF8B99">
            <wp:extent cx="6210935" cy="2063750"/>
            <wp:effectExtent l="0" t="0" r="0" b="0"/>
            <wp:docPr id="1187454086" name="Image 1" descr="Une image contenant texte, Caractère coloré, capture d’écran, mot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54086" name="Image 1" descr="Une image contenant texte, Caractère coloré, capture d’écran, motif&#10;&#10;Description générée automatiquement"/>
                    <pic:cNvPicPr/>
                  </pic:nvPicPr>
                  <pic:blipFill>
                    <a:blip r:embed="rId28"/>
                    <a:stretch>
                      <a:fillRect/>
                    </a:stretch>
                  </pic:blipFill>
                  <pic:spPr>
                    <a:xfrm>
                      <a:off x="0" y="0"/>
                      <a:ext cx="6210935" cy="2063750"/>
                    </a:xfrm>
                    <a:prstGeom prst="rect">
                      <a:avLst/>
                    </a:prstGeom>
                  </pic:spPr>
                </pic:pic>
              </a:graphicData>
            </a:graphic>
          </wp:inline>
        </w:drawing>
      </w:r>
    </w:p>
    <w:p w14:paraId="5013A4CE" w14:textId="67C1063D" w:rsidR="00D32606" w:rsidRPr="00D32606" w:rsidRDefault="00D32606" w:rsidP="00D32606">
      <w:pPr>
        <w:pStyle w:val="Lgende"/>
      </w:pPr>
      <w:r>
        <w:t>Export BI Défauts</w:t>
      </w:r>
    </w:p>
    <w:p w14:paraId="1CA65F7C" w14:textId="159291C9" w:rsidR="00D32606" w:rsidRDefault="00A3263E" w:rsidP="00D32606">
      <w:pPr>
        <w:pStyle w:val="Figuresuivie"/>
      </w:pPr>
      <w:r>
        <w:drawing>
          <wp:inline distT="0" distB="0" distL="0" distR="0" wp14:anchorId="32EF8318" wp14:editId="22537C6A">
            <wp:extent cx="6210935" cy="4961890"/>
            <wp:effectExtent l="0" t="0" r="0" b="0"/>
            <wp:docPr id="377334513" name="Image 1" descr="Une image contenant texte, capture d’écran, Caractère coloré,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34513" name="Image 1" descr="Une image contenant texte, capture d’écran, Caractère coloré, conception&#10;&#10;Description générée automatiquement"/>
                    <pic:cNvPicPr/>
                  </pic:nvPicPr>
                  <pic:blipFill>
                    <a:blip r:embed="rId29"/>
                    <a:stretch>
                      <a:fillRect/>
                    </a:stretch>
                  </pic:blipFill>
                  <pic:spPr>
                    <a:xfrm>
                      <a:off x="0" y="0"/>
                      <a:ext cx="6210935" cy="4961890"/>
                    </a:xfrm>
                    <a:prstGeom prst="rect">
                      <a:avLst/>
                    </a:prstGeom>
                  </pic:spPr>
                </pic:pic>
              </a:graphicData>
            </a:graphic>
          </wp:inline>
        </w:drawing>
      </w:r>
    </w:p>
    <w:p w14:paraId="35A9DA0F" w14:textId="0776B569" w:rsidR="00D32606" w:rsidRPr="00D32606" w:rsidRDefault="00D32606" w:rsidP="00D32606">
      <w:pPr>
        <w:pStyle w:val="Lgende"/>
      </w:pPr>
      <w:r>
        <w:t>Export BI Visites</w:t>
      </w:r>
    </w:p>
    <w:p w14:paraId="501F4C43" w14:textId="56CCEC3E" w:rsidR="00D32606" w:rsidRDefault="00D32606" w:rsidP="00D32606">
      <w:pPr>
        <w:pStyle w:val="Figuresuivie"/>
      </w:pPr>
      <w:r>
        <w:lastRenderedPageBreak/>
        <w:drawing>
          <wp:inline distT="0" distB="0" distL="0" distR="0" wp14:anchorId="10020090" wp14:editId="37DC5880">
            <wp:extent cx="5760720" cy="2242820"/>
            <wp:effectExtent l="0" t="0" r="0" b="5080"/>
            <wp:docPr id="1644761038" name="Image 1" descr="Une image contenant texte, capture d’écran, Caractère color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761038" name="Image 1" descr="Une image contenant texte, capture d’écran, Caractère coloré, diagramme&#10;&#10;Description générée automatiquement"/>
                    <pic:cNvPicPr>
                      <a:picLocks noChangeAspect="1"/>
                    </pic:cNvPicPr>
                  </pic:nvPicPr>
                  <pic:blipFill>
                    <a:blip r:embed="rId30"/>
                    <a:stretch>
                      <a:fillRect/>
                    </a:stretch>
                  </pic:blipFill>
                  <pic:spPr>
                    <a:xfrm>
                      <a:off x="0" y="0"/>
                      <a:ext cx="5760720" cy="2242820"/>
                    </a:xfrm>
                    <a:prstGeom prst="rect">
                      <a:avLst/>
                    </a:prstGeom>
                  </pic:spPr>
                </pic:pic>
              </a:graphicData>
            </a:graphic>
          </wp:inline>
        </w:drawing>
      </w:r>
      <w:r w:rsidRPr="00D32606">
        <w:t xml:space="preserve"> </w:t>
      </w:r>
    </w:p>
    <w:p w14:paraId="5BBD85DF" w14:textId="7E9E6BBE" w:rsidR="00D32606" w:rsidRPr="00D32606" w:rsidRDefault="00D32606" w:rsidP="00D32606">
      <w:pPr>
        <w:pStyle w:val="Lgende"/>
      </w:pPr>
      <w:r>
        <w:t>Export BI Infrastructures</w:t>
      </w:r>
    </w:p>
    <w:p w14:paraId="433CE3F3" w14:textId="4801534D" w:rsidR="00AB0246" w:rsidRDefault="00AB0246" w:rsidP="00E22F3D">
      <w:pPr>
        <w:pStyle w:val="Titre-2"/>
        <w:spacing w:before="840"/>
      </w:pPr>
      <w:bookmarkStart w:id="32" w:name="_Toc150344440"/>
      <w:r>
        <w:t>L</w:t>
      </w:r>
      <w:r w:rsidR="00B678CB">
        <w:t>e module « G</w:t>
      </w:r>
      <w:r>
        <w:t>estion des convois exceptionnels</w:t>
      </w:r>
      <w:r w:rsidR="00B678CB">
        <w:t> »</w:t>
      </w:r>
      <w:bookmarkEnd w:id="32"/>
    </w:p>
    <w:p w14:paraId="2F38D764" w14:textId="24E071DF" w:rsidR="00B678CB" w:rsidRPr="00F473FB" w:rsidRDefault="00B678CB" w:rsidP="00B678CB">
      <w:pPr>
        <w:pStyle w:val="Corpssolidaire"/>
      </w:pPr>
      <w:r w:rsidRPr="00F473FB">
        <w:t>L</w:t>
      </w:r>
      <w:r>
        <w:t xml:space="preserve">e module de </w:t>
      </w:r>
      <w:r w:rsidRPr="00F473FB">
        <w:t>gestion des convois exceptionnels prend en compte :</w:t>
      </w:r>
    </w:p>
    <w:p w14:paraId="32ABF570" w14:textId="77777777" w:rsidR="00B678CB" w:rsidRPr="00F473FB" w:rsidRDefault="00B678CB" w:rsidP="00B678CB">
      <w:pPr>
        <w:pStyle w:val="Enumr"/>
        <w:rPr>
          <w:lang w:eastAsia="en-US"/>
        </w:rPr>
      </w:pPr>
      <w:r w:rsidRPr="00F473FB">
        <w:rPr>
          <w:lang w:eastAsia="en-US"/>
        </w:rPr>
        <w:t>La description administrative utilisée en France pour le transport exceptionnel : catégorie du convoi (liste prédéfinie dans le système), convoi en charge (masse, longueur, largeur, hauteur), convoi à vide, chargement.</w:t>
      </w:r>
    </w:p>
    <w:p w14:paraId="09F3A8ED" w14:textId="77777777" w:rsidR="00B678CB" w:rsidRPr="00F473FB" w:rsidRDefault="00B678CB" w:rsidP="00B678CB">
      <w:pPr>
        <w:pStyle w:val="Figures"/>
      </w:pPr>
      <w:r w:rsidRPr="00F473FB">
        <w:rPr>
          <w:noProof/>
          <w:lang w:eastAsia="fr-FR"/>
        </w:rPr>
        <w:drawing>
          <wp:inline distT="0" distB="0" distL="0" distR="0" wp14:anchorId="5F0923B7" wp14:editId="7CAC0AE1">
            <wp:extent cx="2221200" cy="1879200"/>
            <wp:effectExtent l="0" t="0" r="8255" b="6985"/>
            <wp:docPr id="10" name="Image 10"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texte, capture d’écran, Police, nombre&#10;&#10;Description générée automatiquement"/>
                    <pic:cNvPicPr/>
                  </pic:nvPicPr>
                  <pic:blipFill>
                    <a:blip r:embed="rId31"/>
                    <a:stretch>
                      <a:fillRect/>
                    </a:stretch>
                  </pic:blipFill>
                  <pic:spPr>
                    <a:xfrm>
                      <a:off x="0" y="0"/>
                      <a:ext cx="2221200" cy="1879200"/>
                    </a:xfrm>
                    <a:prstGeom prst="rect">
                      <a:avLst/>
                    </a:prstGeom>
                  </pic:spPr>
                </pic:pic>
              </a:graphicData>
            </a:graphic>
          </wp:inline>
        </w:drawing>
      </w:r>
    </w:p>
    <w:p w14:paraId="63A43A67" w14:textId="77777777" w:rsidR="00B678CB" w:rsidRPr="00F473FB" w:rsidRDefault="00B678CB" w:rsidP="00B678CB">
      <w:pPr>
        <w:pStyle w:val="Enumr"/>
        <w:rPr>
          <w:lang w:eastAsia="en-US"/>
        </w:rPr>
      </w:pPr>
      <w:r w:rsidRPr="00F473FB">
        <w:rPr>
          <w:lang w:eastAsia="en-US"/>
        </w:rPr>
        <w:t>Les capacités des ouvrages à supporter les convois exceptionnels :</w:t>
      </w:r>
    </w:p>
    <w:p w14:paraId="2E616500" w14:textId="77777777" w:rsidR="00B678CB" w:rsidRPr="00F473FB" w:rsidRDefault="00B678CB" w:rsidP="00B678CB">
      <w:pPr>
        <w:pStyle w:val="Enumr2"/>
        <w:rPr>
          <w:lang w:eastAsia="en-US"/>
        </w:rPr>
      </w:pPr>
      <w:r w:rsidRPr="00F473FB">
        <w:rPr>
          <w:lang w:eastAsia="en-US"/>
        </w:rPr>
        <w:t xml:space="preserve">Capacité portante : poids total limite, poids au ml limite, longueur limite, liste des types de convois autorisés (sous conditions ou non), liste des types de convois refusés : </w:t>
      </w:r>
    </w:p>
    <w:p w14:paraId="696C73D5" w14:textId="77777777" w:rsidR="00B678CB" w:rsidRPr="00F473FB" w:rsidRDefault="00B678CB" w:rsidP="00B678CB">
      <w:pPr>
        <w:pStyle w:val="Figures"/>
      </w:pPr>
      <w:r w:rsidRPr="00F473FB">
        <w:rPr>
          <w:noProof/>
          <w:lang w:eastAsia="fr-FR"/>
        </w:rPr>
        <w:drawing>
          <wp:inline distT="0" distB="0" distL="0" distR="0" wp14:anchorId="6F2A4D0D" wp14:editId="44DADA8B">
            <wp:extent cx="1800000" cy="2578513"/>
            <wp:effectExtent l="0" t="0" r="0" b="0"/>
            <wp:docPr id="12" name="Image 12" descr="Une image contenant texte, capture d’écran, Polic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 capture d’écran, Police, Parallèle&#10;&#10;Description générée automatiquement"/>
                    <pic:cNvPicPr/>
                  </pic:nvPicPr>
                  <pic:blipFill>
                    <a:blip r:embed="rId32"/>
                    <a:stretch>
                      <a:fillRect/>
                    </a:stretch>
                  </pic:blipFill>
                  <pic:spPr>
                    <a:xfrm>
                      <a:off x="0" y="0"/>
                      <a:ext cx="1800000" cy="2578513"/>
                    </a:xfrm>
                    <a:prstGeom prst="rect">
                      <a:avLst/>
                    </a:prstGeom>
                  </pic:spPr>
                </pic:pic>
              </a:graphicData>
            </a:graphic>
          </wp:inline>
        </w:drawing>
      </w:r>
    </w:p>
    <w:p w14:paraId="00A4B37C" w14:textId="77777777" w:rsidR="00B678CB" w:rsidRPr="00F473FB" w:rsidRDefault="00B678CB" w:rsidP="00B678CB">
      <w:pPr>
        <w:pStyle w:val="Enumr2"/>
        <w:rPr>
          <w:lang w:eastAsia="en-US"/>
        </w:rPr>
      </w:pPr>
      <w:r w:rsidRPr="00F473FB">
        <w:rPr>
          <w:lang w:eastAsia="en-US"/>
        </w:rPr>
        <w:lastRenderedPageBreak/>
        <w:t>Capacité géométrique : largeur, hauteur :</w:t>
      </w:r>
    </w:p>
    <w:p w14:paraId="49864E40" w14:textId="77777777" w:rsidR="00B678CB" w:rsidRPr="00F473FB" w:rsidRDefault="00B678CB" w:rsidP="00B678CB">
      <w:pPr>
        <w:pStyle w:val="Figures"/>
      </w:pPr>
      <w:r>
        <w:rPr>
          <w:noProof/>
          <w:lang w:eastAsia="fr-FR"/>
        </w:rPr>
        <mc:AlternateContent>
          <mc:Choice Requires="wps">
            <w:drawing>
              <wp:anchor distT="0" distB="0" distL="114300" distR="114300" simplePos="0" relativeHeight="251659776" behindDoc="0" locked="0" layoutInCell="1" allowOverlap="1" wp14:anchorId="1AFED2DA" wp14:editId="3CEBAC31">
                <wp:simplePos x="0" y="0"/>
                <wp:positionH relativeFrom="column">
                  <wp:posOffset>1560104</wp:posOffset>
                </wp:positionH>
                <wp:positionV relativeFrom="paragraph">
                  <wp:posOffset>1977390</wp:posOffset>
                </wp:positionV>
                <wp:extent cx="1496786" cy="141333"/>
                <wp:effectExtent l="0" t="0" r="8255" b="0"/>
                <wp:wrapNone/>
                <wp:docPr id="1" name="Rectangle 1"/>
                <wp:cNvGraphicFramePr/>
                <a:graphic xmlns:a="http://schemas.openxmlformats.org/drawingml/2006/main">
                  <a:graphicData uri="http://schemas.microsoft.com/office/word/2010/wordprocessingShape">
                    <wps:wsp>
                      <wps:cNvSpPr/>
                      <wps:spPr>
                        <a:xfrm>
                          <a:off x="0" y="0"/>
                          <a:ext cx="1496786" cy="141333"/>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EC7187" id="Rectangle 1" o:spid="_x0000_s1026" style="position:absolute;margin-left:122.85pt;margin-top:155.7pt;width:117.85pt;height:11.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" fillcolor="#d8d8d8 [2732]" stroked="f" strokeweight="2pt"/>
            </w:pict>
          </mc:Fallback>
        </mc:AlternateContent>
      </w:r>
      <w:r w:rsidRPr="00F473FB">
        <w:rPr>
          <w:noProof/>
          <w:lang w:eastAsia="fr-FR"/>
        </w:rPr>
        <w:drawing>
          <wp:inline distT="0" distB="0" distL="0" distR="0" wp14:anchorId="3839BA14" wp14:editId="19A468C9">
            <wp:extent cx="4320000" cy="2300081"/>
            <wp:effectExtent l="0" t="0" r="4445" b="5080"/>
            <wp:docPr id="13" name="Image 13" descr="Une image contenant texte, capture d’écran, affichage, Rect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 capture d’écran, affichage, Rectangle&#10;&#10;Description générée automatiquement"/>
                    <pic:cNvPicPr/>
                  </pic:nvPicPr>
                  <pic:blipFill>
                    <a:blip r:embed="rId33"/>
                    <a:stretch>
                      <a:fillRect/>
                    </a:stretch>
                  </pic:blipFill>
                  <pic:spPr>
                    <a:xfrm>
                      <a:off x="0" y="0"/>
                      <a:ext cx="4320000" cy="2300081"/>
                    </a:xfrm>
                    <a:prstGeom prst="rect">
                      <a:avLst/>
                    </a:prstGeom>
                  </pic:spPr>
                </pic:pic>
              </a:graphicData>
            </a:graphic>
          </wp:inline>
        </w:drawing>
      </w:r>
    </w:p>
    <w:p w14:paraId="4074BB8D" w14:textId="77777777" w:rsidR="00B678CB" w:rsidRPr="00F473FB" w:rsidRDefault="00B678CB" w:rsidP="00B678CB">
      <w:pPr>
        <w:pStyle w:val="Corpssolidaire"/>
      </w:pPr>
      <w:r w:rsidRPr="00F473FB">
        <w:t>Ces descriptions sont utilisées pour vérifier les possibilités de passage d’un convoi exceptionnel donné sur les ouvrages d’un itinéraire donné :</w:t>
      </w:r>
    </w:p>
    <w:p w14:paraId="594BEE68" w14:textId="77777777" w:rsidR="00B678CB" w:rsidRPr="00F473FB" w:rsidRDefault="00B678CB" w:rsidP="00B678CB">
      <w:pPr>
        <w:pStyle w:val="Enumr"/>
        <w:rPr>
          <w:lang w:eastAsia="en-US"/>
        </w:rPr>
      </w:pPr>
      <w:r w:rsidRPr="00F473FB">
        <w:rPr>
          <w:lang w:eastAsia="en-US"/>
        </w:rPr>
        <w:t>Création de l’itinéraire routier :</w:t>
      </w:r>
    </w:p>
    <w:p w14:paraId="5105F1FC" w14:textId="77777777" w:rsidR="00B678CB" w:rsidRPr="00F473FB" w:rsidRDefault="00B678CB" w:rsidP="00B678CB">
      <w:pPr>
        <w:pStyle w:val="Figures"/>
      </w:pPr>
      <w:r w:rsidRPr="00F473FB">
        <w:rPr>
          <w:noProof/>
          <w:lang w:eastAsia="fr-FR"/>
        </w:rPr>
        <w:drawing>
          <wp:inline distT="0" distB="0" distL="0" distR="0" wp14:anchorId="5354A07D" wp14:editId="709DC176">
            <wp:extent cx="4629600" cy="151200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7837" b="5295"/>
                    <a:stretch/>
                  </pic:blipFill>
                  <pic:spPr bwMode="auto">
                    <a:xfrm>
                      <a:off x="0" y="0"/>
                      <a:ext cx="4629600" cy="1512000"/>
                    </a:xfrm>
                    <a:prstGeom prst="rect">
                      <a:avLst/>
                    </a:prstGeom>
                    <a:ln>
                      <a:noFill/>
                    </a:ln>
                    <a:extLst>
                      <a:ext uri="{53640926-AAD7-44D8-BBD7-CCE9431645EC}">
                        <a14:shadowObscured xmlns:a14="http://schemas.microsoft.com/office/drawing/2010/main"/>
                      </a:ext>
                    </a:extLst>
                  </pic:spPr>
                </pic:pic>
              </a:graphicData>
            </a:graphic>
          </wp:inline>
        </w:drawing>
      </w:r>
    </w:p>
    <w:p w14:paraId="6C212118" w14:textId="77777777" w:rsidR="00B678CB" w:rsidRPr="00F473FB" w:rsidRDefault="00B678CB" w:rsidP="00B678CB">
      <w:pPr>
        <w:pStyle w:val="Enumr"/>
        <w:rPr>
          <w:lang w:eastAsia="en-US"/>
        </w:rPr>
      </w:pPr>
      <w:r w:rsidRPr="00F473FB">
        <w:rPr>
          <w:lang w:eastAsia="en-US"/>
        </w:rPr>
        <w:t xml:space="preserve">Affichage des </w:t>
      </w:r>
      <w:r>
        <w:rPr>
          <w:lang w:eastAsia="en-US"/>
        </w:rPr>
        <w:t>ouvrages</w:t>
      </w:r>
      <w:r w:rsidRPr="00F473FB">
        <w:rPr>
          <w:lang w:eastAsia="en-US"/>
        </w:rPr>
        <w:t xml:space="preserve"> se trouvant sur l’itinéraire pour vérification :</w:t>
      </w:r>
    </w:p>
    <w:p w14:paraId="4DFF79AC" w14:textId="77777777" w:rsidR="00B678CB" w:rsidRPr="00F473FB" w:rsidRDefault="00B678CB" w:rsidP="00B678CB">
      <w:pPr>
        <w:pStyle w:val="Figures"/>
      </w:pPr>
      <w:r w:rsidRPr="00F473FB">
        <w:rPr>
          <w:noProof/>
          <w:lang w:eastAsia="fr-FR"/>
        </w:rPr>
        <w:drawing>
          <wp:inline distT="0" distB="0" distL="0" distR="0" wp14:anchorId="6F13B4D7" wp14:editId="620D8860">
            <wp:extent cx="2419200" cy="766800"/>
            <wp:effectExtent l="0" t="0" r="635" b="0"/>
            <wp:docPr id="17" name="Image 17" descr="Une image contenant carte, texte,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carte, texte, atlas&#10;&#10;Description générée automatiquement"/>
                    <pic:cNvPicPr/>
                  </pic:nvPicPr>
                  <pic:blipFill rotWithShape="1">
                    <a:blip r:embed="rId35"/>
                    <a:srcRect l="14650" t="32261" r="10940" b="10894"/>
                    <a:stretch/>
                  </pic:blipFill>
                  <pic:spPr bwMode="auto">
                    <a:xfrm>
                      <a:off x="0" y="0"/>
                      <a:ext cx="2419200" cy="766800"/>
                    </a:xfrm>
                    <a:prstGeom prst="rect">
                      <a:avLst/>
                    </a:prstGeom>
                    <a:ln>
                      <a:noFill/>
                    </a:ln>
                    <a:extLst>
                      <a:ext uri="{53640926-AAD7-44D8-BBD7-CCE9431645EC}">
                        <a14:shadowObscured xmlns:a14="http://schemas.microsoft.com/office/drawing/2010/main"/>
                      </a:ext>
                    </a:extLst>
                  </pic:spPr>
                </pic:pic>
              </a:graphicData>
            </a:graphic>
          </wp:inline>
        </w:drawing>
      </w:r>
    </w:p>
    <w:p w14:paraId="5CEBA14F" w14:textId="77777777" w:rsidR="00B678CB" w:rsidRPr="00F473FB" w:rsidRDefault="00B678CB" w:rsidP="00B678CB">
      <w:pPr>
        <w:pStyle w:val="Enumr"/>
        <w:rPr>
          <w:lang w:eastAsia="en-US"/>
        </w:rPr>
      </w:pPr>
      <w:r w:rsidRPr="00F473FB">
        <w:rPr>
          <w:lang w:eastAsia="en-US"/>
        </w:rPr>
        <w:t>Affichage du tableau associé au convoi pour vérifier l’acceptabilité du convoi :</w:t>
      </w:r>
    </w:p>
    <w:p w14:paraId="56984E22" w14:textId="77777777" w:rsidR="00B678CB" w:rsidRPr="00F473FB" w:rsidRDefault="00B678CB" w:rsidP="00B678CB">
      <w:pPr>
        <w:pStyle w:val="Figures"/>
      </w:pPr>
      <w:r w:rsidRPr="00F473FB">
        <w:rPr>
          <w:noProof/>
          <w:lang w:eastAsia="fr-FR"/>
        </w:rPr>
        <w:drawing>
          <wp:inline distT="0" distB="0" distL="0" distR="0" wp14:anchorId="3C35B6D9" wp14:editId="4AAB2CC8">
            <wp:extent cx="5765794" cy="2047240"/>
            <wp:effectExtent l="0" t="0" r="6985" b="0"/>
            <wp:docPr id="30" name="Image 30"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descr="Une image contenant texte, capture d’écran, logiciel, nombre&#10;&#10;Description générée automatiquement"/>
                    <pic:cNvPicPr/>
                  </pic:nvPicPr>
                  <pic:blipFill rotWithShape="1">
                    <a:blip r:embed="rId36"/>
                    <a:srcRect l="-267" b="28125"/>
                    <a:stretch/>
                  </pic:blipFill>
                  <pic:spPr bwMode="auto">
                    <a:xfrm>
                      <a:off x="0" y="0"/>
                      <a:ext cx="5774801" cy="2050438"/>
                    </a:xfrm>
                    <a:prstGeom prst="rect">
                      <a:avLst/>
                    </a:prstGeom>
                    <a:ln>
                      <a:noFill/>
                    </a:ln>
                    <a:extLst>
                      <a:ext uri="{53640926-AAD7-44D8-BBD7-CCE9431645EC}">
                        <a14:shadowObscured xmlns:a14="http://schemas.microsoft.com/office/drawing/2010/main"/>
                      </a:ext>
                    </a:extLst>
                  </pic:spPr>
                </pic:pic>
              </a:graphicData>
            </a:graphic>
          </wp:inline>
        </w:drawing>
      </w:r>
    </w:p>
    <w:p w14:paraId="2BFA408D" w14:textId="77777777" w:rsidR="00B678CB" w:rsidRPr="00F473FB" w:rsidRDefault="00B678CB" w:rsidP="00B678CB">
      <w:pPr>
        <w:pStyle w:val="Enumr"/>
        <w:rPr>
          <w:lang w:eastAsia="en-US"/>
        </w:rPr>
      </w:pPr>
      <w:r w:rsidRPr="00F473FB">
        <w:rPr>
          <w:lang w:eastAsia="en-US"/>
        </w:rPr>
        <w:t>Recherche d’itinéraires alternatifs :</w:t>
      </w:r>
    </w:p>
    <w:p w14:paraId="3A8B1EAA" w14:textId="77777777" w:rsidR="00B678CB" w:rsidRDefault="00B678CB" w:rsidP="00B678CB">
      <w:pPr>
        <w:pStyle w:val="Figures"/>
      </w:pPr>
      <w:r w:rsidRPr="00F473FB">
        <w:rPr>
          <w:noProof/>
          <w:lang w:eastAsia="fr-FR"/>
        </w:rPr>
        <w:drawing>
          <wp:inline distT="0" distB="0" distL="0" distR="0" wp14:anchorId="6CA71518" wp14:editId="60E13C51">
            <wp:extent cx="1800000" cy="417600"/>
            <wp:effectExtent l="0" t="0" r="0" b="190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800000" cy="417600"/>
                    </a:xfrm>
                    <a:prstGeom prst="rect">
                      <a:avLst/>
                    </a:prstGeom>
                  </pic:spPr>
                </pic:pic>
              </a:graphicData>
            </a:graphic>
          </wp:inline>
        </w:drawing>
      </w:r>
    </w:p>
    <w:p w14:paraId="6020C6DB" w14:textId="312F80F3" w:rsidR="00B678CB" w:rsidRDefault="00B678CB" w:rsidP="00B678CB">
      <w:pPr>
        <w:pStyle w:val="Enumr"/>
        <w:rPr>
          <w:lang w:eastAsia="en-US"/>
        </w:rPr>
      </w:pPr>
      <w:r>
        <w:rPr>
          <w:lang w:eastAsia="en-US"/>
        </w:rPr>
        <w:lastRenderedPageBreak/>
        <w:t>Modification du parcours avant vérification :</w:t>
      </w:r>
    </w:p>
    <w:p w14:paraId="3882A948" w14:textId="6320E72A" w:rsidR="00B678CB" w:rsidRDefault="00B678CB" w:rsidP="00B678CB">
      <w:pPr>
        <w:pStyle w:val="Figures"/>
      </w:pPr>
      <w:r w:rsidRPr="00F473FB">
        <w:rPr>
          <w:noProof/>
          <w:lang w:eastAsia="fr-FR"/>
        </w:rPr>
        <w:drawing>
          <wp:inline distT="0" distB="0" distL="0" distR="0" wp14:anchorId="0051107A" wp14:editId="2EF28F14">
            <wp:extent cx="1859280" cy="2456486"/>
            <wp:effectExtent l="0" t="0" r="7620" b="1270"/>
            <wp:docPr id="100" name="Image 100" descr="Une image contenant carte, texte,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 100" descr="Une image contenant carte, texte, atlas&#10;&#10;Description générée automatiquement"/>
                    <pic:cNvPicPr/>
                  </pic:nvPicPr>
                  <pic:blipFill>
                    <a:blip r:embed="rId38"/>
                    <a:stretch>
                      <a:fillRect/>
                    </a:stretch>
                  </pic:blipFill>
                  <pic:spPr>
                    <a:xfrm>
                      <a:off x="0" y="0"/>
                      <a:ext cx="1864325" cy="2463151"/>
                    </a:xfrm>
                    <a:prstGeom prst="rect">
                      <a:avLst/>
                    </a:prstGeom>
                  </pic:spPr>
                </pic:pic>
              </a:graphicData>
            </a:graphic>
          </wp:inline>
        </w:drawing>
      </w:r>
    </w:p>
    <w:p w14:paraId="7B4ACB09" w14:textId="3A6C826F" w:rsidR="00B678CB" w:rsidRDefault="00B678CB" w:rsidP="00B678CB">
      <w:pPr>
        <w:pStyle w:val="Enumr"/>
        <w:rPr>
          <w:lang w:eastAsia="en-US"/>
        </w:rPr>
      </w:pPr>
      <w:r w:rsidRPr="00B678CB">
        <w:rPr>
          <w:lang w:eastAsia="en-US"/>
        </w:rPr>
        <w:t>Afficher un parcours</w:t>
      </w:r>
      <w:r>
        <w:rPr>
          <w:lang w:eastAsia="en-US"/>
        </w:rPr>
        <w:t> :</w:t>
      </w:r>
    </w:p>
    <w:p w14:paraId="4F433095" w14:textId="7330AADB" w:rsidR="00B678CB" w:rsidRPr="00B678CB" w:rsidRDefault="00B678CB" w:rsidP="00B678CB">
      <w:pPr>
        <w:pStyle w:val="Figures"/>
      </w:pPr>
      <w:r w:rsidRPr="00F473FB">
        <w:rPr>
          <w:noProof/>
          <w:lang w:eastAsia="fr-FR"/>
        </w:rPr>
        <w:drawing>
          <wp:inline distT="0" distB="0" distL="0" distR="0" wp14:anchorId="2D1781C8" wp14:editId="1A30153D">
            <wp:extent cx="1940057" cy="2625699"/>
            <wp:effectExtent l="0" t="0" r="3175" b="3810"/>
            <wp:docPr id="106" name="Image 106"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 106" descr="Une image contenant texte, capture d’écran, Police, nombre&#10;&#10;Description générée automatiquement"/>
                    <pic:cNvPicPr/>
                  </pic:nvPicPr>
                  <pic:blipFill>
                    <a:blip r:embed="rId39"/>
                    <a:stretch>
                      <a:fillRect/>
                    </a:stretch>
                  </pic:blipFill>
                  <pic:spPr>
                    <a:xfrm>
                      <a:off x="0" y="0"/>
                      <a:ext cx="1949837" cy="2638935"/>
                    </a:xfrm>
                    <a:prstGeom prst="rect">
                      <a:avLst/>
                    </a:prstGeom>
                  </pic:spPr>
                </pic:pic>
              </a:graphicData>
            </a:graphic>
          </wp:inline>
        </w:drawing>
      </w:r>
    </w:p>
    <w:p w14:paraId="7A696293" w14:textId="7BD3967E" w:rsidR="00AB0246" w:rsidRDefault="00CF2269" w:rsidP="00E22F3D">
      <w:pPr>
        <w:pStyle w:val="Titre-2"/>
        <w:spacing w:before="840"/>
      </w:pPr>
      <w:bookmarkStart w:id="33" w:name="_Toc150344441"/>
      <w:r>
        <w:t>Evolution du logiciel pour gérer d’autres patrimoines</w:t>
      </w:r>
      <w:bookmarkEnd w:id="33"/>
    </w:p>
    <w:p w14:paraId="21373863" w14:textId="27D89BE6" w:rsidR="00CF2269" w:rsidRDefault="00CF2269" w:rsidP="002D21F5">
      <w:pPr>
        <w:pStyle w:val="Corps"/>
      </w:pPr>
      <w:r>
        <w:t>Pour gérer d’autres patrimoines avec le logiciel, il suffit d’activer des modules complémentaires à ceux initialement mis en place</w:t>
      </w:r>
      <w:r w:rsidR="0026259D">
        <w:t>, à savoir</w:t>
      </w:r>
      <w:r w:rsidR="00B20FCE">
        <w:t xml:space="preserve"> les Passages inférieurs et supérieurs, les ouvrages hydrauliques de plus de 2m d’ouverture, les passerelles, les tunnels, les ouvrages de soutènement (murs, parois clouées, …) à partir de 2m de haut.</w:t>
      </w:r>
    </w:p>
    <w:p w14:paraId="63F9182A" w14:textId="7A936638" w:rsidR="002D21F5" w:rsidRDefault="002D21F5" w:rsidP="002D21F5">
      <w:pPr>
        <w:pStyle w:val="Corps"/>
      </w:pPr>
      <w:r>
        <w:t xml:space="preserve">Chacun des modules </w:t>
      </w:r>
      <w:r w:rsidR="00B20FCE">
        <w:t xml:space="preserve">complémentaires </w:t>
      </w:r>
      <w:r>
        <w:t xml:space="preserve">présentés ci-dessous (Ouvrages Portuaires, Routes - Bassins </w:t>
      </w:r>
      <w:proofErr w:type="spellStart"/>
      <w:r>
        <w:t>hydrauliqiues</w:t>
      </w:r>
      <w:proofErr w:type="spellEnd"/>
      <w:r>
        <w:t xml:space="preserve">, Routes – </w:t>
      </w:r>
      <w:proofErr w:type="spellStart"/>
      <w:r>
        <w:t>PPHMs</w:t>
      </w:r>
      <w:proofErr w:type="spellEnd"/>
      <w:r>
        <w:t xml:space="preserve">, Espace Public – Bâtiments) </w:t>
      </w:r>
      <w:r w:rsidR="00B20FCE">
        <w:t>est livré avec :</w:t>
      </w:r>
    </w:p>
    <w:p w14:paraId="1A984B23" w14:textId="0A7F7EF2" w:rsidR="002D21F5" w:rsidRDefault="002D21F5" w:rsidP="002D21F5">
      <w:pPr>
        <w:pStyle w:val="Enumr"/>
        <w:rPr>
          <w:lang w:eastAsia="en-US"/>
        </w:rPr>
      </w:pPr>
      <w:r>
        <w:rPr>
          <w:lang w:eastAsia="en-US"/>
        </w:rPr>
        <w:t>Un schéma conceptuel</w:t>
      </w:r>
      <w:r w:rsidR="00997016">
        <w:rPr>
          <w:lang w:eastAsia="en-US"/>
        </w:rPr>
        <w:t xml:space="preserve"> paramétrable pour </w:t>
      </w:r>
      <w:r w:rsidR="00FB56F8">
        <w:rPr>
          <w:lang w:eastAsia="en-US"/>
        </w:rPr>
        <w:t xml:space="preserve">chaque catégorie d’ouvrages et </w:t>
      </w:r>
      <w:proofErr w:type="spellStart"/>
      <w:r>
        <w:rPr>
          <w:lang w:eastAsia="en-US"/>
        </w:rPr>
        <w:t>et</w:t>
      </w:r>
      <w:proofErr w:type="spellEnd"/>
      <w:r>
        <w:rPr>
          <w:lang w:eastAsia="en-US"/>
        </w:rPr>
        <w:t xml:space="preserve"> d</w:t>
      </w:r>
      <w:r w:rsidR="00FB56F8">
        <w:rPr>
          <w:lang w:eastAsia="en-US"/>
        </w:rPr>
        <w:t xml:space="preserve">e leurs </w:t>
      </w:r>
      <w:r>
        <w:rPr>
          <w:lang w:eastAsia="en-US"/>
        </w:rPr>
        <w:t>éléments constitutifs,</w:t>
      </w:r>
    </w:p>
    <w:p w14:paraId="0703AB31" w14:textId="391A1926" w:rsidR="002D21F5" w:rsidRDefault="002D21F5" w:rsidP="002D21F5">
      <w:pPr>
        <w:pStyle w:val="Enumr"/>
        <w:rPr>
          <w:lang w:eastAsia="en-US"/>
        </w:rPr>
      </w:pPr>
      <w:r>
        <w:rPr>
          <w:lang w:eastAsia="en-US"/>
        </w:rPr>
        <w:t>Un</w:t>
      </w:r>
      <w:r w:rsidR="00FB56F8">
        <w:rPr>
          <w:lang w:eastAsia="en-US"/>
        </w:rPr>
        <w:t>e bibliothèque</w:t>
      </w:r>
      <w:r>
        <w:rPr>
          <w:lang w:eastAsia="en-US"/>
        </w:rPr>
        <w:t xml:space="preserve"> de plans de visite</w:t>
      </w:r>
      <w:r w:rsidR="00FB56F8">
        <w:rPr>
          <w:lang w:eastAsia="en-US"/>
        </w:rPr>
        <w:t xml:space="preserve"> pour le relevé et la notation des défauts,</w:t>
      </w:r>
    </w:p>
    <w:p w14:paraId="66772B86" w14:textId="26E0CA63" w:rsidR="00FB56F8" w:rsidRDefault="00FB56F8" w:rsidP="002D21F5">
      <w:pPr>
        <w:pStyle w:val="Enumr"/>
        <w:rPr>
          <w:lang w:eastAsia="en-US"/>
        </w:rPr>
      </w:pPr>
      <w:r>
        <w:rPr>
          <w:lang w:eastAsia="en-US"/>
        </w:rPr>
        <w:t xml:space="preserve">Des indices fonctionnels, des indices d’état et des indices de programmation, </w:t>
      </w:r>
    </w:p>
    <w:p w14:paraId="47E947D3" w14:textId="3BE20D31" w:rsidR="002D21F5" w:rsidRDefault="002D21F5" w:rsidP="002D21F5">
      <w:pPr>
        <w:pStyle w:val="Enumr"/>
        <w:rPr>
          <w:lang w:eastAsia="en-US"/>
        </w:rPr>
      </w:pPr>
      <w:r>
        <w:rPr>
          <w:lang w:eastAsia="en-US"/>
        </w:rPr>
        <w:t>D</w:t>
      </w:r>
      <w:r w:rsidR="00FB56F8">
        <w:rPr>
          <w:lang w:eastAsia="en-US"/>
        </w:rPr>
        <w:t>es systèmes de notation : IQOA, VAQOA, U1-U2-U3, …</w:t>
      </w:r>
    </w:p>
    <w:p w14:paraId="7928D539" w14:textId="3A87F3B7" w:rsidR="002D21F5" w:rsidRDefault="00FB56F8" w:rsidP="002D21F5">
      <w:pPr>
        <w:pStyle w:val="Enumr"/>
        <w:rPr>
          <w:lang w:eastAsia="en-US"/>
        </w:rPr>
      </w:pPr>
      <w:r>
        <w:rPr>
          <w:lang w:eastAsia="en-US"/>
        </w:rPr>
        <w:t xml:space="preserve">Une </w:t>
      </w:r>
      <w:proofErr w:type="spellStart"/>
      <w:r>
        <w:rPr>
          <w:lang w:eastAsia="en-US"/>
        </w:rPr>
        <w:t>bibilothèque</w:t>
      </w:r>
      <w:proofErr w:type="spellEnd"/>
      <w:r>
        <w:rPr>
          <w:lang w:eastAsia="en-US"/>
        </w:rPr>
        <w:t xml:space="preserve"> d’actions …</w:t>
      </w:r>
    </w:p>
    <w:p w14:paraId="609CB376" w14:textId="77777777" w:rsidR="002D21F5" w:rsidRDefault="002D21F5" w:rsidP="002D21F5">
      <w:pPr>
        <w:pStyle w:val="Corps"/>
      </w:pPr>
    </w:p>
    <w:p w14:paraId="3415B78D" w14:textId="77777777" w:rsidR="002D21F5" w:rsidRDefault="002D21F5" w:rsidP="002D21F5">
      <w:pPr>
        <w:pStyle w:val="Corps"/>
      </w:pPr>
    </w:p>
    <w:p w14:paraId="34152A5E" w14:textId="3C6CA3E8" w:rsidR="007F5CEA" w:rsidRPr="007E283E" w:rsidRDefault="007F5CEA" w:rsidP="00C107FA">
      <w:pPr>
        <w:pStyle w:val="Titre-3"/>
        <w:ind w:left="720"/>
      </w:pPr>
      <w:bookmarkStart w:id="34" w:name="_Toc150344442"/>
      <w:r>
        <w:lastRenderedPageBreak/>
        <w:t xml:space="preserve">Exemple </w:t>
      </w:r>
      <w:r w:rsidR="009E2BBD">
        <w:t xml:space="preserve">1 : </w:t>
      </w:r>
      <w:r w:rsidR="009E2BBD">
        <w:rPr>
          <w:kern w:val="0"/>
        </w:rPr>
        <w:t>Patrimoine Ouvrages Portuaires</w:t>
      </w:r>
      <w:bookmarkEnd w:id="34"/>
    </w:p>
    <w:p w14:paraId="74D5E2C8" w14:textId="77777777" w:rsidR="009E2BBD" w:rsidRDefault="009E2BBD" w:rsidP="009E2BBD">
      <w:pPr>
        <w:pStyle w:val="Soustitre"/>
      </w:pPr>
      <w:r w:rsidRPr="00835686">
        <w:sym w:font="Wingdings 3" w:char="F075"/>
      </w:r>
      <w:r w:rsidRPr="00835686">
        <w:t xml:space="preserve"> </w:t>
      </w:r>
      <w:r>
        <w:t>Décomposition d’un port en ouvrages</w:t>
      </w:r>
    </w:p>
    <w:p w14:paraId="4C6A0812" w14:textId="0B614572" w:rsidR="009E2BBD" w:rsidRPr="009E2BBD" w:rsidRDefault="004D55F2" w:rsidP="009E2BBD">
      <w:pPr>
        <w:pStyle w:val="Figures"/>
      </w:pPr>
      <w:r>
        <w:rPr>
          <w:noProof/>
        </w:rPr>
        <w:drawing>
          <wp:inline distT="0" distB="0" distL="0" distR="0" wp14:anchorId="2DB1D0E6" wp14:editId="182038EC">
            <wp:extent cx="6210935" cy="3362960"/>
            <wp:effectExtent l="0" t="0" r="0" b="8890"/>
            <wp:docPr id="1408935590" name="Image 1" descr="Une image contenant texte, capture d’écran, Logiciel multimédia,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35590" name="Image 1" descr="Une image contenant texte, capture d’écran, Logiciel multimédia, logiciel&#10;&#10;Description générée automatiquement"/>
                    <pic:cNvPicPr/>
                  </pic:nvPicPr>
                  <pic:blipFill>
                    <a:blip r:embed="rId40"/>
                    <a:stretch>
                      <a:fillRect/>
                    </a:stretch>
                  </pic:blipFill>
                  <pic:spPr>
                    <a:xfrm>
                      <a:off x="0" y="0"/>
                      <a:ext cx="6210935" cy="3362960"/>
                    </a:xfrm>
                    <a:prstGeom prst="rect">
                      <a:avLst/>
                    </a:prstGeom>
                  </pic:spPr>
                </pic:pic>
              </a:graphicData>
            </a:graphic>
          </wp:inline>
        </w:drawing>
      </w:r>
    </w:p>
    <w:p w14:paraId="1AC4664B" w14:textId="179F915B" w:rsidR="009E2BBD" w:rsidRDefault="009E2BBD" w:rsidP="009E2BBD">
      <w:pPr>
        <w:pStyle w:val="Soustitre"/>
      </w:pPr>
      <w:r w:rsidRPr="00835686">
        <w:sym w:font="Wingdings 3" w:char="F075"/>
      </w:r>
      <w:r w:rsidRPr="00835686">
        <w:t xml:space="preserve"> </w:t>
      </w:r>
      <w:r>
        <w:t>Description d’un quai</w:t>
      </w:r>
    </w:p>
    <w:p w14:paraId="7B951738" w14:textId="39ECF490" w:rsidR="009E2BBD" w:rsidRDefault="004D55F2" w:rsidP="009E2BBD">
      <w:pPr>
        <w:pStyle w:val="Figures"/>
      </w:pPr>
      <w:r>
        <w:rPr>
          <w:noProof/>
        </w:rPr>
        <w:drawing>
          <wp:inline distT="0" distB="0" distL="0" distR="0" wp14:anchorId="526F0902" wp14:editId="39B38000">
            <wp:extent cx="6210935" cy="2295525"/>
            <wp:effectExtent l="0" t="0" r="0" b="9525"/>
            <wp:docPr id="1301444031" name="Image 1" descr="Une image contenant texte, capture d’écran, cart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444031" name="Image 1" descr="Une image contenant texte, capture d’écran, carte, logiciel&#10;&#10;Description générée automatiquement"/>
                    <pic:cNvPicPr/>
                  </pic:nvPicPr>
                  <pic:blipFill>
                    <a:blip r:embed="rId41"/>
                    <a:stretch>
                      <a:fillRect/>
                    </a:stretch>
                  </pic:blipFill>
                  <pic:spPr>
                    <a:xfrm>
                      <a:off x="0" y="0"/>
                      <a:ext cx="6210935" cy="2295525"/>
                    </a:xfrm>
                    <a:prstGeom prst="rect">
                      <a:avLst/>
                    </a:prstGeom>
                  </pic:spPr>
                </pic:pic>
              </a:graphicData>
            </a:graphic>
          </wp:inline>
        </w:drawing>
      </w:r>
      <w:r w:rsidR="009E2BBD">
        <w:t xml:space="preserve"> </w:t>
      </w:r>
    </w:p>
    <w:p w14:paraId="21A8C697" w14:textId="3C6AF1B9" w:rsidR="009E2BBD" w:rsidRDefault="009E2BBD" w:rsidP="009E2BBD">
      <w:pPr>
        <w:pStyle w:val="Soustitre"/>
      </w:pPr>
      <w:r w:rsidRPr="00835686">
        <w:lastRenderedPageBreak/>
        <w:sym w:font="Wingdings 3" w:char="F075"/>
      </w:r>
      <w:r w:rsidRPr="00835686">
        <w:t xml:space="preserve"> </w:t>
      </w:r>
      <w:r>
        <w:t>Connaissance de l’état des éléments constitutifs d’un quai</w:t>
      </w:r>
    </w:p>
    <w:p w14:paraId="62D76373" w14:textId="32E9916E" w:rsidR="009E2BBD" w:rsidRDefault="009E2BBD" w:rsidP="009E2BBD">
      <w:pPr>
        <w:pStyle w:val="Figures"/>
      </w:pPr>
      <w:r>
        <w:t xml:space="preserve"> </w:t>
      </w:r>
      <w:r w:rsidR="004D55F2">
        <w:rPr>
          <w:noProof/>
        </w:rPr>
        <w:drawing>
          <wp:inline distT="0" distB="0" distL="0" distR="0" wp14:anchorId="457CFDDB" wp14:editId="2242E1B4">
            <wp:extent cx="6210935" cy="2881630"/>
            <wp:effectExtent l="0" t="0" r="0" b="0"/>
            <wp:docPr id="571866017" name="Image 1" descr="Une image contenant texte, carte, capture d’écran, Logiciel d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866017" name="Image 1" descr="Une image contenant texte, carte, capture d’écran, Logiciel de graphisme&#10;&#10;Description générée automatiquement"/>
                    <pic:cNvPicPr/>
                  </pic:nvPicPr>
                  <pic:blipFill>
                    <a:blip r:embed="rId42"/>
                    <a:stretch>
                      <a:fillRect/>
                    </a:stretch>
                  </pic:blipFill>
                  <pic:spPr>
                    <a:xfrm>
                      <a:off x="0" y="0"/>
                      <a:ext cx="6210935" cy="2881630"/>
                    </a:xfrm>
                    <a:prstGeom prst="rect">
                      <a:avLst/>
                    </a:prstGeom>
                  </pic:spPr>
                </pic:pic>
              </a:graphicData>
            </a:graphic>
          </wp:inline>
        </w:drawing>
      </w:r>
    </w:p>
    <w:p w14:paraId="7C0F0F63" w14:textId="57F1ABA0" w:rsidR="009E2BBD" w:rsidRDefault="009E2BBD" w:rsidP="009E2BBD">
      <w:pPr>
        <w:pStyle w:val="Soustitre"/>
      </w:pPr>
      <w:r w:rsidRPr="00835686">
        <w:sym w:font="Wingdings 3" w:char="F075"/>
      </w:r>
      <w:r w:rsidRPr="00835686">
        <w:t xml:space="preserve"> </w:t>
      </w:r>
      <w:r>
        <w:t>Visite VSC d’un quai</w:t>
      </w:r>
    </w:p>
    <w:p w14:paraId="68CE3648" w14:textId="073C8F2A" w:rsidR="009E2BBD" w:rsidRDefault="004D55F2" w:rsidP="009E2BBD">
      <w:pPr>
        <w:pStyle w:val="Figures"/>
      </w:pPr>
      <w:r>
        <w:rPr>
          <w:noProof/>
        </w:rPr>
        <w:drawing>
          <wp:inline distT="0" distB="0" distL="0" distR="0" wp14:anchorId="394CDFFA" wp14:editId="7D8DE1B3">
            <wp:extent cx="6210935" cy="3566795"/>
            <wp:effectExtent l="0" t="0" r="0" b="0"/>
            <wp:docPr id="152411366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113665" name="Image 1" descr="Une image contenant texte, capture d’écran, logiciel, Icône d’ordinateur&#10;&#10;Description générée automatiquement"/>
                    <pic:cNvPicPr/>
                  </pic:nvPicPr>
                  <pic:blipFill>
                    <a:blip r:embed="rId43"/>
                    <a:stretch>
                      <a:fillRect/>
                    </a:stretch>
                  </pic:blipFill>
                  <pic:spPr>
                    <a:xfrm>
                      <a:off x="0" y="0"/>
                      <a:ext cx="6210935" cy="3566795"/>
                    </a:xfrm>
                    <a:prstGeom prst="rect">
                      <a:avLst/>
                    </a:prstGeom>
                  </pic:spPr>
                </pic:pic>
              </a:graphicData>
            </a:graphic>
          </wp:inline>
        </w:drawing>
      </w:r>
    </w:p>
    <w:p w14:paraId="720FBF32" w14:textId="0BD0EEF9" w:rsidR="009E2BBD" w:rsidRDefault="009E2BBD" w:rsidP="009E2BBD">
      <w:pPr>
        <w:pStyle w:val="Soustitre"/>
      </w:pPr>
      <w:r w:rsidRPr="00835686">
        <w:lastRenderedPageBreak/>
        <w:sym w:font="Wingdings 3" w:char="F075"/>
      </w:r>
      <w:r w:rsidRPr="00835686">
        <w:t xml:space="preserve"> </w:t>
      </w:r>
      <w:r>
        <w:t>Analyse détaillée de l’état d’un ensemble d’éléments</w:t>
      </w:r>
    </w:p>
    <w:p w14:paraId="040F9AA9" w14:textId="5D56BAF5" w:rsidR="009E2BBD" w:rsidRPr="00835686" w:rsidRDefault="004D55F2" w:rsidP="009E2BBD">
      <w:pPr>
        <w:pStyle w:val="Figures"/>
      </w:pPr>
      <w:r>
        <w:rPr>
          <w:noProof/>
        </w:rPr>
        <w:drawing>
          <wp:inline distT="0" distB="0" distL="0" distR="0" wp14:anchorId="634F3DD1" wp14:editId="6E7495C2">
            <wp:extent cx="6210935" cy="2275840"/>
            <wp:effectExtent l="0" t="0" r="0" b="0"/>
            <wp:docPr id="1652311389" name="Image 1" descr="Une image contenant texte, capture d’écran, Caractère coloré,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311389" name="Image 1" descr="Une image contenant texte, capture d’écran, Caractère coloré, conception&#10;&#10;Description générée automatiquement"/>
                    <pic:cNvPicPr/>
                  </pic:nvPicPr>
                  <pic:blipFill>
                    <a:blip r:embed="rId44"/>
                    <a:stretch>
                      <a:fillRect/>
                    </a:stretch>
                  </pic:blipFill>
                  <pic:spPr>
                    <a:xfrm>
                      <a:off x="0" y="0"/>
                      <a:ext cx="6210935" cy="2275840"/>
                    </a:xfrm>
                    <a:prstGeom prst="rect">
                      <a:avLst/>
                    </a:prstGeom>
                  </pic:spPr>
                </pic:pic>
              </a:graphicData>
            </a:graphic>
          </wp:inline>
        </w:drawing>
      </w:r>
    </w:p>
    <w:p w14:paraId="45FA30E0" w14:textId="6861B2F5" w:rsidR="009E2BBD" w:rsidRDefault="009E2BBD" w:rsidP="00C107FA">
      <w:pPr>
        <w:pStyle w:val="Titre-3"/>
        <w:ind w:left="720"/>
      </w:pPr>
      <w:bookmarkStart w:id="35" w:name="_Toc150344443"/>
      <w:r>
        <w:t xml:space="preserve">Exemple 2 : </w:t>
      </w:r>
      <w:r>
        <w:rPr>
          <w:kern w:val="0"/>
        </w:rPr>
        <w:t>Patrimoine Route – Bassin</w:t>
      </w:r>
      <w:r w:rsidR="002D21F5">
        <w:rPr>
          <w:kern w:val="0"/>
        </w:rPr>
        <w:t>s</w:t>
      </w:r>
      <w:r>
        <w:rPr>
          <w:kern w:val="0"/>
        </w:rPr>
        <w:t xml:space="preserve"> </w:t>
      </w:r>
      <w:r w:rsidR="002D21F5">
        <w:rPr>
          <w:kern w:val="0"/>
        </w:rPr>
        <w:t>hydrauliques</w:t>
      </w:r>
      <w:bookmarkEnd w:id="35"/>
    </w:p>
    <w:p w14:paraId="2A31EAA7" w14:textId="77777777" w:rsidR="009E2BBD" w:rsidRDefault="009E2BBD" w:rsidP="009E2BBD">
      <w:pPr>
        <w:pStyle w:val="Soustitre"/>
      </w:pPr>
      <w:r w:rsidRPr="00835686">
        <w:sym w:font="Wingdings 3" w:char="F075"/>
      </w:r>
      <w:r w:rsidRPr="00835686">
        <w:t xml:space="preserve"> </w:t>
      </w:r>
      <w:r>
        <w:t>Analyse détaillée d’un ensemble de visites avec zoom sur un ouvrage</w:t>
      </w:r>
    </w:p>
    <w:p w14:paraId="5803C403" w14:textId="77660320" w:rsidR="009E2BBD" w:rsidRDefault="004D55F2" w:rsidP="009E2BBD">
      <w:pPr>
        <w:pStyle w:val="Figures"/>
      </w:pPr>
      <w:r>
        <w:rPr>
          <w:noProof/>
        </w:rPr>
        <w:drawing>
          <wp:inline distT="0" distB="0" distL="0" distR="0" wp14:anchorId="1F92D6D7" wp14:editId="613E6DF6">
            <wp:extent cx="6210935" cy="2793365"/>
            <wp:effectExtent l="0" t="0" r="0" b="6985"/>
            <wp:docPr id="1427724618" name="Image 1" descr="Une image contenant texte, logiciel, Icône d’ordinateur,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724618" name="Image 1" descr="Une image contenant texte, logiciel, Icône d’ordinateur, Caractère coloré&#10;&#10;Description générée automatiquement"/>
                    <pic:cNvPicPr/>
                  </pic:nvPicPr>
                  <pic:blipFill>
                    <a:blip r:embed="rId45"/>
                    <a:stretch>
                      <a:fillRect/>
                    </a:stretch>
                  </pic:blipFill>
                  <pic:spPr>
                    <a:xfrm>
                      <a:off x="0" y="0"/>
                      <a:ext cx="6210935" cy="2793365"/>
                    </a:xfrm>
                    <a:prstGeom prst="rect">
                      <a:avLst/>
                    </a:prstGeom>
                  </pic:spPr>
                </pic:pic>
              </a:graphicData>
            </a:graphic>
          </wp:inline>
        </w:drawing>
      </w:r>
    </w:p>
    <w:p w14:paraId="23837B89" w14:textId="77777777" w:rsidR="009E2BBD" w:rsidRDefault="009E2BBD" w:rsidP="009E2BBD">
      <w:pPr>
        <w:pStyle w:val="Soustitre"/>
      </w:pPr>
      <w:r w:rsidRPr="00835686">
        <w:lastRenderedPageBreak/>
        <w:sym w:font="Wingdings 3" w:char="F075"/>
      </w:r>
      <w:r w:rsidRPr="00835686">
        <w:t xml:space="preserve"> </w:t>
      </w:r>
      <w:r>
        <w:t>Visite d’un bassin de rétention</w:t>
      </w:r>
    </w:p>
    <w:p w14:paraId="06270573" w14:textId="6DC8E267" w:rsidR="009E2BBD" w:rsidRDefault="00B9279D" w:rsidP="009E2BBD">
      <w:pPr>
        <w:pStyle w:val="Figures"/>
      </w:pPr>
      <w:r>
        <w:rPr>
          <w:noProof/>
        </w:rPr>
        <w:drawing>
          <wp:inline distT="0" distB="0" distL="0" distR="0" wp14:anchorId="4EA2795C" wp14:editId="32A64378">
            <wp:extent cx="6210935" cy="3555365"/>
            <wp:effectExtent l="0" t="0" r="0" b="6985"/>
            <wp:docPr id="92544515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445156" name="Image 1" descr="Une image contenant texte, capture d’écran, logiciel, Icône d’ordinateur&#10;&#10;Description générée automatiquement"/>
                    <pic:cNvPicPr/>
                  </pic:nvPicPr>
                  <pic:blipFill>
                    <a:blip r:embed="rId46"/>
                    <a:stretch>
                      <a:fillRect/>
                    </a:stretch>
                  </pic:blipFill>
                  <pic:spPr>
                    <a:xfrm>
                      <a:off x="0" y="0"/>
                      <a:ext cx="6210935" cy="3555365"/>
                    </a:xfrm>
                    <a:prstGeom prst="rect">
                      <a:avLst/>
                    </a:prstGeom>
                  </pic:spPr>
                </pic:pic>
              </a:graphicData>
            </a:graphic>
          </wp:inline>
        </w:drawing>
      </w:r>
    </w:p>
    <w:p w14:paraId="2208B59E" w14:textId="77777777" w:rsidR="009E2BBD" w:rsidRDefault="009E2BBD" w:rsidP="009E2BBD">
      <w:pPr>
        <w:pStyle w:val="Soustitre"/>
      </w:pPr>
      <w:r w:rsidRPr="00835686">
        <w:sym w:font="Wingdings 3" w:char="F075"/>
      </w:r>
      <w:r w:rsidRPr="00835686">
        <w:t xml:space="preserve"> </w:t>
      </w:r>
      <w:r>
        <w:t>Analyse détaillée des éléments d’un patrimoine</w:t>
      </w:r>
    </w:p>
    <w:p w14:paraId="432C21A6" w14:textId="66063C86" w:rsidR="009E2BBD" w:rsidRDefault="004D55F2" w:rsidP="009E2BBD">
      <w:pPr>
        <w:pStyle w:val="Figures"/>
      </w:pPr>
      <w:r>
        <w:rPr>
          <w:noProof/>
        </w:rPr>
        <w:drawing>
          <wp:inline distT="0" distB="0" distL="0" distR="0" wp14:anchorId="184CDDBD" wp14:editId="7B7154C3">
            <wp:extent cx="6210935" cy="2456815"/>
            <wp:effectExtent l="0" t="0" r="0" b="635"/>
            <wp:docPr id="160345384" name="Image 1" descr="Une image contenant texte, logiciel, Caractère coloré,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45384" name="Image 1" descr="Une image contenant texte, logiciel, Caractère coloré, capture d’écran&#10;&#10;Description générée automatiquement"/>
                    <pic:cNvPicPr/>
                  </pic:nvPicPr>
                  <pic:blipFill>
                    <a:blip r:embed="rId47"/>
                    <a:stretch>
                      <a:fillRect/>
                    </a:stretch>
                  </pic:blipFill>
                  <pic:spPr>
                    <a:xfrm>
                      <a:off x="0" y="0"/>
                      <a:ext cx="6210935" cy="2456815"/>
                    </a:xfrm>
                    <a:prstGeom prst="rect">
                      <a:avLst/>
                    </a:prstGeom>
                  </pic:spPr>
                </pic:pic>
              </a:graphicData>
            </a:graphic>
          </wp:inline>
        </w:drawing>
      </w:r>
    </w:p>
    <w:p w14:paraId="0A3EA4BD" w14:textId="4B1EA988" w:rsidR="009E2BBD" w:rsidRDefault="009E2BBD" w:rsidP="00C107FA">
      <w:pPr>
        <w:pStyle w:val="Titre-3"/>
        <w:ind w:left="720"/>
      </w:pPr>
      <w:bookmarkStart w:id="36" w:name="_Toc150344444"/>
      <w:r>
        <w:lastRenderedPageBreak/>
        <w:t xml:space="preserve">Exemple 3 : </w:t>
      </w:r>
      <w:r>
        <w:rPr>
          <w:kern w:val="0"/>
        </w:rPr>
        <w:t>Patrimoine Route – PPHM</w:t>
      </w:r>
      <w:bookmarkEnd w:id="36"/>
    </w:p>
    <w:p w14:paraId="20429FAF" w14:textId="77777777" w:rsidR="009E2BBD" w:rsidRDefault="009E2BBD" w:rsidP="009E2BBD">
      <w:pPr>
        <w:pStyle w:val="Soustitre"/>
      </w:pPr>
      <w:r w:rsidRPr="00835686">
        <w:sym w:font="Wingdings 3" w:char="F075"/>
      </w:r>
      <w:r w:rsidRPr="00835686">
        <w:t xml:space="preserve"> </w:t>
      </w:r>
      <w:r>
        <w:t>Analyse détaillée d’un ensemble de visites avec zoom sur un ouvrage</w:t>
      </w:r>
    </w:p>
    <w:p w14:paraId="36F4B8D1" w14:textId="2C39EEF0" w:rsidR="009E2BBD" w:rsidRDefault="004D55F2" w:rsidP="009E2BBD">
      <w:pPr>
        <w:pStyle w:val="Figures"/>
      </w:pPr>
      <w:r>
        <w:rPr>
          <w:noProof/>
        </w:rPr>
        <w:drawing>
          <wp:inline distT="0" distB="0" distL="0" distR="0" wp14:anchorId="459046A7" wp14:editId="3CB7794B">
            <wp:extent cx="6210935" cy="2649220"/>
            <wp:effectExtent l="0" t="0" r="0" b="0"/>
            <wp:docPr id="700326349" name="Image 1" descr="Une image contenant texte, logiciel, capture d’écran,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326349" name="Image 1" descr="Une image contenant texte, logiciel, capture d’écran, Icône d’ordinateur&#10;&#10;Description générée automatiquement"/>
                    <pic:cNvPicPr/>
                  </pic:nvPicPr>
                  <pic:blipFill>
                    <a:blip r:embed="rId48"/>
                    <a:stretch>
                      <a:fillRect/>
                    </a:stretch>
                  </pic:blipFill>
                  <pic:spPr>
                    <a:xfrm>
                      <a:off x="0" y="0"/>
                      <a:ext cx="6210935" cy="2649220"/>
                    </a:xfrm>
                    <a:prstGeom prst="rect">
                      <a:avLst/>
                    </a:prstGeom>
                  </pic:spPr>
                </pic:pic>
              </a:graphicData>
            </a:graphic>
          </wp:inline>
        </w:drawing>
      </w:r>
    </w:p>
    <w:p w14:paraId="65630543" w14:textId="77777777" w:rsidR="009E2BBD" w:rsidRDefault="009E2BBD" w:rsidP="009E2BBD">
      <w:pPr>
        <w:pStyle w:val="Soustitre"/>
      </w:pPr>
      <w:r w:rsidRPr="00835686">
        <w:sym w:font="Wingdings 3" w:char="F075"/>
      </w:r>
      <w:r w:rsidRPr="00835686">
        <w:t xml:space="preserve"> </w:t>
      </w:r>
      <w:r>
        <w:t>Visite d’un PPHM</w:t>
      </w:r>
    </w:p>
    <w:p w14:paraId="22CDC54A" w14:textId="5306D733" w:rsidR="009E2BBD" w:rsidRDefault="00B9279D" w:rsidP="009E2BBD">
      <w:pPr>
        <w:pStyle w:val="Figures"/>
      </w:pPr>
      <w:r>
        <w:rPr>
          <w:noProof/>
        </w:rPr>
        <w:drawing>
          <wp:inline distT="0" distB="0" distL="0" distR="0" wp14:anchorId="487A9638" wp14:editId="1AA65FAD">
            <wp:extent cx="6210935" cy="3072130"/>
            <wp:effectExtent l="0" t="0" r="0" b="0"/>
            <wp:docPr id="56477833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778336" name="Image 1" descr="Une image contenant texte, capture d’écran, logiciel, Icône d’ordinateur&#10;&#10;Description générée automatiquement"/>
                    <pic:cNvPicPr/>
                  </pic:nvPicPr>
                  <pic:blipFill>
                    <a:blip r:embed="rId49"/>
                    <a:stretch>
                      <a:fillRect/>
                    </a:stretch>
                  </pic:blipFill>
                  <pic:spPr>
                    <a:xfrm>
                      <a:off x="0" y="0"/>
                      <a:ext cx="6210935" cy="3072130"/>
                    </a:xfrm>
                    <a:prstGeom prst="rect">
                      <a:avLst/>
                    </a:prstGeom>
                  </pic:spPr>
                </pic:pic>
              </a:graphicData>
            </a:graphic>
          </wp:inline>
        </w:drawing>
      </w:r>
    </w:p>
    <w:p w14:paraId="4B167B94" w14:textId="77777777" w:rsidR="009E2BBD" w:rsidRDefault="009E2BBD" w:rsidP="009E2BBD">
      <w:pPr>
        <w:pStyle w:val="Soustitre"/>
      </w:pPr>
      <w:r w:rsidRPr="00835686">
        <w:lastRenderedPageBreak/>
        <w:sym w:font="Wingdings 3" w:char="F075"/>
      </w:r>
      <w:r w:rsidRPr="00835686">
        <w:t xml:space="preserve"> </w:t>
      </w:r>
      <w:r>
        <w:t>Analyse détaillée des éléments d’un patrimoine</w:t>
      </w:r>
    </w:p>
    <w:p w14:paraId="388FB27C" w14:textId="1C2A2F26" w:rsidR="009E2BBD" w:rsidRDefault="004D55F2" w:rsidP="009E2BBD">
      <w:pPr>
        <w:pStyle w:val="Figures"/>
      </w:pPr>
      <w:r>
        <w:rPr>
          <w:noProof/>
        </w:rPr>
        <w:drawing>
          <wp:inline distT="0" distB="0" distL="0" distR="0" wp14:anchorId="195F834C" wp14:editId="337B00E7">
            <wp:extent cx="6210935" cy="2335530"/>
            <wp:effectExtent l="0" t="0" r="0" b="7620"/>
            <wp:docPr id="1458408887" name="Image 1" descr="Une image contenant texte, capture d’écran, logiciel,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08887" name="Image 1" descr="Une image contenant texte, capture d’écran, logiciel, Caractère coloré&#10;&#10;Description générée automatiquement"/>
                    <pic:cNvPicPr/>
                  </pic:nvPicPr>
                  <pic:blipFill>
                    <a:blip r:embed="rId50"/>
                    <a:stretch>
                      <a:fillRect/>
                    </a:stretch>
                  </pic:blipFill>
                  <pic:spPr>
                    <a:xfrm>
                      <a:off x="0" y="0"/>
                      <a:ext cx="6210935" cy="2335530"/>
                    </a:xfrm>
                    <a:prstGeom prst="rect">
                      <a:avLst/>
                    </a:prstGeom>
                  </pic:spPr>
                </pic:pic>
              </a:graphicData>
            </a:graphic>
          </wp:inline>
        </w:drawing>
      </w:r>
    </w:p>
    <w:p w14:paraId="51A1E703" w14:textId="725A990D" w:rsidR="007F5CEA" w:rsidRPr="00495DB4" w:rsidRDefault="007F5CEA" w:rsidP="00C107FA">
      <w:pPr>
        <w:pStyle w:val="Titre-3"/>
        <w:ind w:left="720"/>
      </w:pPr>
      <w:bookmarkStart w:id="37" w:name="_Toc150344445"/>
      <w:r w:rsidRPr="00495DB4">
        <w:t xml:space="preserve">Exemple </w:t>
      </w:r>
      <w:r w:rsidR="009E2BBD" w:rsidRPr="00495DB4">
        <w:t>4 : Patrimoine Espace Public – Bâtiment</w:t>
      </w:r>
      <w:r w:rsidR="003B3F53">
        <w:t>s</w:t>
      </w:r>
      <w:bookmarkEnd w:id="37"/>
    </w:p>
    <w:p w14:paraId="247EB3D0" w14:textId="77777777" w:rsidR="009E2BBD" w:rsidRDefault="009E2BBD" w:rsidP="009E2BBD">
      <w:pPr>
        <w:pStyle w:val="Soustitre"/>
      </w:pPr>
      <w:r w:rsidRPr="00835686">
        <w:sym w:font="Wingdings 3" w:char="F075"/>
      </w:r>
      <w:r w:rsidRPr="00835686">
        <w:t xml:space="preserve"> </w:t>
      </w:r>
      <w:r>
        <w:t>Analyse détaillée d’un ensemble de visites avec zoom sur un ouvrage</w:t>
      </w:r>
    </w:p>
    <w:p w14:paraId="2BC4F507" w14:textId="4A32E509" w:rsidR="009E2BBD" w:rsidRDefault="00B9279D" w:rsidP="009E2BBD">
      <w:pPr>
        <w:pStyle w:val="Figures"/>
      </w:pPr>
      <w:r>
        <w:rPr>
          <w:noProof/>
        </w:rPr>
        <w:drawing>
          <wp:inline distT="0" distB="0" distL="0" distR="0" wp14:anchorId="1D897113" wp14:editId="00B7C1AC">
            <wp:extent cx="6210935" cy="2665095"/>
            <wp:effectExtent l="0" t="0" r="0" b="1905"/>
            <wp:docPr id="644658343" name="Image 1" descr="Une image contenant texte, logiciel, nombr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58343" name="Image 1" descr="Une image contenant texte, logiciel, nombre, Icône d’ordinateur&#10;&#10;Description générée automatiquement"/>
                    <pic:cNvPicPr/>
                  </pic:nvPicPr>
                  <pic:blipFill>
                    <a:blip r:embed="rId51"/>
                    <a:stretch>
                      <a:fillRect/>
                    </a:stretch>
                  </pic:blipFill>
                  <pic:spPr>
                    <a:xfrm>
                      <a:off x="0" y="0"/>
                      <a:ext cx="6210935" cy="2665095"/>
                    </a:xfrm>
                    <a:prstGeom prst="rect">
                      <a:avLst/>
                    </a:prstGeom>
                  </pic:spPr>
                </pic:pic>
              </a:graphicData>
            </a:graphic>
          </wp:inline>
        </w:drawing>
      </w:r>
    </w:p>
    <w:p w14:paraId="3DF8C571" w14:textId="2C636295" w:rsidR="009E2BBD" w:rsidRDefault="009E2BBD" w:rsidP="009E2BBD">
      <w:pPr>
        <w:pStyle w:val="Soustitre"/>
      </w:pPr>
      <w:r w:rsidRPr="00835686">
        <w:sym w:font="Wingdings 3" w:char="F075"/>
      </w:r>
      <w:r w:rsidRPr="00835686">
        <w:t xml:space="preserve"> </w:t>
      </w:r>
      <w:r>
        <w:t>Visite d’un bâtiment</w:t>
      </w:r>
    </w:p>
    <w:p w14:paraId="0BBB46DD" w14:textId="0D5D53A7" w:rsidR="009E2BBD" w:rsidRDefault="00B9279D" w:rsidP="009E2BBD">
      <w:pPr>
        <w:pStyle w:val="Figures"/>
      </w:pPr>
      <w:r>
        <w:rPr>
          <w:noProof/>
        </w:rPr>
        <w:drawing>
          <wp:inline distT="0" distB="0" distL="0" distR="0" wp14:anchorId="505ED348" wp14:editId="0C175C44">
            <wp:extent cx="6210935" cy="1642110"/>
            <wp:effectExtent l="0" t="0" r="0" b="0"/>
            <wp:docPr id="1933122235" name="Image 1" descr="Une image contenant capture d’écran, texte,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22235" name="Image 1" descr="Une image contenant capture d’écran, texte, logiciel, Page web&#10;&#10;Description générée automatiquement"/>
                    <pic:cNvPicPr/>
                  </pic:nvPicPr>
                  <pic:blipFill>
                    <a:blip r:embed="rId52"/>
                    <a:stretch>
                      <a:fillRect/>
                    </a:stretch>
                  </pic:blipFill>
                  <pic:spPr>
                    <a:xfrm>
                      <a:off x="0" y="0"/>
                      <a:ext cx="6210935" cy="1642110"/>
                    </a:xfrm>
                    <a:prstGeom prst="rect">
                      <a:avLst/>
                    </a:prstGeom>
                  </pic:spPr>
                </pic:pic>
              </a:graphicData>
            </a:graphic>
          </wp:inline>
        </w:drawing>
      </w:r>
    </w:p>
    <w:p w14:paraId="01D0967F" w14:textId="365C27AD" w:rsidR="009E2BBD" w:rsidRDefault="009E2BBD" w:rsidP="009E2BBD">
      <w:pPr>
        <w:pStyle w:val="Soustitre"/>
      </w:pPr>
      <w:r w:rsidRPr="00835686">
        <w:lastRenderedPageBreak/>
        <w:sym w:font="Wingdings 3" w:char="F075"/>
      </w:r>
      <w:r w:rsidRPr="00835686">
        <w:t xml:space="preserve"> </w:t>
      </w:r>
      <w:r>
        <w:t>Analyse détaillée des éléments d’un patrimoine</w:t>
      </w:r>
    </w:p>
    <w:p w14:paraId="0F1A0D30" w14:textId="1FDF2C07" w:rsidR="009E2BBD" w:rsidRDefault="00B9279D" w:rsidP="009E2BBD">
      <w:pPr>
        <w:pStyle w:val="Figures"/>
      </w:pPr>
      <w:r>
        <w:rPr>
          <w:noProof/>
        </w:rPr>
        <w:drawing>
          <wp:inline distT="0" distB="0" distL="0" distR="0" wp14:anchorId="4FA8C6A8" wp14:editId="7061B55D">
            <wp:extent cx="6210935" cy="2519045"/>
            <wp:effectExtent l="0" t="0" r="0" b="0"/>
            <wp:docPr id="15242698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269872" name=""/>
                    <pic:cNvPicPr/>
                  </pic:nvPicPr>
                  <pic:blipFill>
                    <a:blip r:embed="rId53"/>
                    <a:stretch>
                      <a:fillRect/>
                    </a:stretch>
                  </pic:blipFill>
                  <pic:spPr>
                    <a:xfrm>
                      <a:off x="0" y="0"/>
                      <a:ext cx="6210935" cy="2519045"/>
                    </a:xfrm>
                    <a:prstGeom prst="rect">
                      <a:avLst/>
                    </a:prstGeom>
                  </pic:spPr>
                </pic:pic>
              </a:graphicData>
            </a:graphic>
          </wp:inline>
        </w:drawing>
      </w:r>
    </w:p>
    <w:p w14:paraId="69AEFB2D" w14:textId="54AC41AA" w:rsidR="00AB0246" w:rsidRDefault="00AB0246" w:rsidP="00E22F3D">
      <w:pPr>
        <w:pStyle w:val="Titre-2"/>
        <w:spacing w:before="840"/>
      </w:pPr>
      <w:bookmarkStart w:id="38" w:name="_Toc150344446"/>
      <w:r>
        <w:t xml:space="preserve">La gestion </w:t>
      </w:r>
      <w:bookmarkEnd w:id="2"/>
      <w:r w:rsidR="00B20FCE">
        <w:t>des pro</w:t>
      </w:r>
      <w:r w:rsidR="008915ED">
        <w:t>fils utilisateur illimitée</w:t>
      </w:r>
      <w:bookmarkEnd w:id="38"/>
    </w:p>
    <w:p w14:paraId="10481948" w14:textId="18AE6EFA" w:rsidR="00097E16" w:rsidRDefault="00097E16" w:rsidP="00E9459A">
      <w:pPr>
        <w:pStyle w:val="Corps"/>
        <w:keepNext/>
      </w:pPr>
      <w:r>
        <w:rPr>
          <w:lang w:eastAsia="x-none"/>
        </w:rPr>
        <w:t xml:space="preserve">La création des profils utilisateurs est </w:t>
      </w:r>
      <w:r w:rsidR="00D66A1D">
        <w:rPr>
          <w:lang w:eastAsia="x-none"/>
        </w:rPr>
        <w:t xml:space="preserve">réalisée avec un outil dédié ; elle est </w:t>
      </w:r>
      <w:r>
        <w:rPr>
          <w:lang w:eastAsia="x-none"/>
        </w:rPr>
        <w:t>illimitée.</w:t>
      </w:r>
      <w:r w:rsidR="003912BA">
        <w:t xml:space="preserve"> </w:t>
      </w:r>
    </w:p>
    <w:p w14:paraId="11760FBA" w14:textId="66DEAC4D" w:rsidR="006238A3" w:rsidRDefault="006238A3" w:rsidP="00E9459A">
      <w:pPr>
        <w:pStyle w:val="Corps"/>
        <w:keepNext/>
        <w:rPr>
          <w:lang w:eastAsia="x-none"/>
        </w:rPr>
      </w:pPr>
      <w:r>
        <w:rPr>
          <w:lang w:eastAsia="x-none"/>
        </w:rPr>
        <w:t>Le</w:t>
      </w:r>
      <w:r w:rsidR="00AF4767">
        <w:rPr>
          <w:lang w:eastAsia="x-none"/>
        </w:rPr>
        <w:t>s</w:t>
      </w:r>
      <w:r>
        <w:rPr>
          <w:lang w:eastAsia="x-none"/>
        </w:rPr>
        <w:t xml:space="preserve"> profil</w:t>
      </w:r>
      <w:r w:rsidR="00AF4767">
        <w:rPr>
          <w:lang w:eastAsia="x-none"/>
        </w:rPr>
        <w:t>s</w:t>
      </w:r>
      <w:r>
        <w:rPr>
          <w:lang w:eastAsia="x-none"/>
        </w:rPr>
        <w:t xml:space="preserve"> utilisateurs </w:t>
      </w:r>
      <w:r w:rsidR="00097E16">
        <w:rPr>
          <w:lang w:eastAsia="x-none"/>
        </w:rPr>
        <w:t xml:space="preserve">sont </w:t>
      </w:r>
      <w:r w:rsidR="00B86191">
        <w:rPr>
          <w:lang w:eastAsia="x-none"/>
        </w:rPr>
        <w:t xml:space="preserve">conçus en fonction des besoins des </w:t>
      </w:r>
      <w:proofErr w:type="spellStart"/>
      <w:r w:rsidR="00B86191">
        <w:rPr>
          <w:lang w:eastAsia="x-none"/>
        </w:rPr>
        <w:t>utilisaterurs</w:t>
      </w:r>
      <w:proofErr w:type="spellEnd"/>
      <w:r w:rsidR="00B86191">
        <w:rPr>
          <w:lang w:eastAsia="x-none"/>
        </w:rPr>
        <w:t xml:space="preserve"> </w:t>
      </w:r>
      <w:r w:rsidR="00097E16">
        <w:rPr>
          <w:lang w:eastAsia="x-none"/>
        </w:rPr>
        <w:t xml:space="preserve">pour </w:t>
      </w:r>
      <w:r w:rsidR="003912BA">
        <w:rPr>
          <w:lang w:eastAsia="x-none"/>
        </w:rPr>
        <w:t>:</w:t>
      </w:r>
    </w:p>
    <w:p w14:paraId="4B0A5752" w14:textId="2A78411C" w:rsidR="00F7377C" w:rsidRDefault="003B3F53" w:rsidP="00F7377C">
      <w:pPr>
        <w:pStyle w:val="Enumr"/>
      </w:pPr>
      <w:r>
        <w:t>C</w:t>
      </w:r>
      <w:r w:rsidR="006238A3">
        <w:t>onfigurer l</w:t>
      </w:r>
      <w:r w:rsidR="00097E16">
        <w:t xml:space="preserve">es </w:t>
      </w:r>
      <w:r w:rsidR="006238A3">
        <w:t>interface</w:t>
      </w:r>
      <w:r w:rsidR="00097E16">
        <w:t xml:space="preserve">s des </w:t>
      </w:r>
      <w:proofErr w:type="gramStart"/>
      <w:r w:rsidR="00097E16">
        <w:t>utilisateurs</w:t>
      </w:r>
      <w:r w:rsidR="003912BA">
        <w:t xml:space="preserve"> </w:t>
      </w:r>
      <w:r w:rsidR="009E688F">
        <w:t xml:space="preserve"> en</w:t>
      </w:r>
      <w:proofErr w:type="gramEnd"/>
      <w:r w:rsidR="009E688F">
        <w:t xml:space="preserve"> termes</w:t>
      </w:r>
      <w:r w:rsidR="00097E16">
        <w:t> :</w:t>
      </w:r>
    </w:p>
    <w:p w14:paraId="0D537375" w14:textId="2FD85F6A" w:rsidR="00AF4767" w:rsidRDefault="009E688F" w:rsidP="00AF4767">
      <w:pPr>
        <w:pStyle w:val="Enumr2"/>
      </w:pPr>
      <w:proofErr w:type="gramStart"/>
      <w:r>
        <w:t>des</w:t>
      </w:r>
      <w:proofErr w:type="gramEnd"/>
      <w:r>
        <w:t xml:space="preserve"> </w:t>
      </w:r>
      <w:r w:rsidR="00AF4767">
        <w:t>vues affich</w:t>
      </w:r>
      <w:r w:rsidR="00D236D7">
        <w:t>ables</w:t>
      </w:r>
      <w:r w:rsidR="00097E16">
        <w:t>,</w:t>
      </w:r>
    </w:p>
    <w:p w14:paraId="1E5E7911" w14:textId="34E66088" w:rsidR="00AF4767" w:rsidRDefault="009E688F" w:rsidP="00AF4767">
      <w:pPr>
        <w:pStyle w:val="Enumr2"/>
      </w:pPr>
      <w:proofErr w:type="gramStart"/>
      <w:r>
        <w:t>des</w:t>
      </w:r>
      <w:proofErr w:type="gramEnd"/>
      <w:r>
        <w:t xml:space="preserve"> </w:t>
      </w:r>
      <w:r w:rsidR="00AF4767">
        <w:t xml:space="preserve">tableaux prédéfinis </w:t>
      </w:r>
      <w:r w:rsidR="00097E16">
        <w:t>proposés,</w:t>
      </w:r>
    </w:p>
    <w:p w14:paraId="2F7C4DBC" w14:textId="3DA8C3E4" w:rsidR="00AF4767" w:rsidRDefault="00AF4767" w:rsidP="00AF4767">
      <w:pPr>
        <w:pStyle w:val="Enumr2"/>
      </w:pPr>
      <w:proofErr w:type="gramStart"/>
      <w:r>
        <w:t>des</w:t>
      </w:r>
      <w:proofErr w:type="gramEnd"/>
      <w:r>
        <w:t xml:space="preserve"> infobulles</w:t>
      </w:r>
      <w:r w:rsidR="00097E16">
        <w:t>,</w:t>
      </w:r>
    </w:p>
    <w:p w14:paraId="31B4524D" w14:textId="57AFF45B" w:rsidR="00AF4767" w:rsidRDefault="00D236D7" w:rsidP="00AF4767">
      <w:pPr>
        <w:pStyle w:val="Enumr2"/>
      </w:pPr>
      <w:proofErr w:type="spellStart"/>
      <w:proofErr w:type="gramStart"/>
      <w:r>
        <w:t>l</w:t>
      </w:r>
      <w:r w:rsidR="009E688F">
        <w:t>des</w:t>
      </w:r>
      <w:proofErr w:type="spellEnd"/>
      <w:proofErr w:type="gramEnd"/>
      <w:r w:rsidR="009E688F">
        <w:t xml:space="preserve"> </w:t>
      </w:r>
      <w:r w:rsidR="00AF4767">
        <w:t xml:space="preserve">thématiques </w:t>
      </w:r>
      <w:r>
        <w:t>disponibles</w:t>
      </w:r>
      <w:r w:rsidR="00097E16">
        <w:t>,</w:t>
      </w:r>
    </w:p>
    <w:p w14:paraId="6B4F5A59" w14:textId="12B57E03" w:rsidR="00AF4767" w:rsidRDefault="009E688F" w:rsidP="00AF4767">
      <w:pPr>
        <w:pStyle w:val="Enumr2"/>
      </w:pPr>
      <w:proofErr w:type="gramStart"/>
      <w:r>
        <w:t>des</w:t>
      </w:r>
      <w:proofErr w:type="gramEnd"/>
      <w:r>
        <w:t xml:space="preserve"> </w:t>
      </w:r>
      <w:r w:rsidR="00AF4767">
        <w:t>tableaux de bord disponibles</w:t>
      </w:r>
      <w:r w:rsidR="00097E16">
        <w:t>,</w:t>
      </w:r>
    </w:p>
    <w:p w14:paraId="75CC3F09" w14:textId="2FA15217" w:rsidR="00AF4767" w:rsidRDefault="00AF4767" w:rsidP="003B3F53">
      <w:pPr>
        <w:pStyle w:val="Enumr2"/>
        <w:keepNext w:val="0"/>
        <w:ind w:left="1003" w:hanging="357"/>
      </w:pPr>
      <w:proofErr w:type="gramStart"/>
      <w:r>
        <w:t>des</w:t>
      </w:r>
      <w:proofErr w:type="gramEnd"/>
      <w:r>
        <w:t xml:space="preserve"> onglets </w:t>
      </w:r>
      <w:r w:rsidR="00097E16">
        <w:t>utilisés pour l’édition des ouvrages</w:t>
      </w:r>
      <w:r w:rsidR="003B3F53">
        <w:t> ;</w:t>
      </w:r>
    </w:p>
    <w:p w14:paraId="041AAD46" w14:textId="4FCB68EC" w:rsidR="006238A3" w:rsidRDefault="003B3F53" w:rsidP="00F7377C">
      <w:pPr>
        <w:pStyle w:val="Enumr"/>
      </w:pPr>
      <w:r>
        <w:t>C</w:t>
      </w:r>
      <w:r w:rsidR="006238A3">
        <w:t xml:space="preserve">onférer des droits en écriture </w:t>
      </w:r>
      <w:r w:rsidR="00097E16">
        <w:t>aux utilisateurs</w:t>
      </w:r>
      <w:r>
        <w:t> :</w:t>
      </w:r>
    </w:p>
    <w:p w14:paraId="4EBA6BA8" w14:textId="1BC8825B" w:rsidR="006238A3" w:rsidRDefault="00097E16" w:rsidP="00D0324E">
      <w:pPr>
        <w:pStyle w:val="Enumr2"/>
      </w:pPr>
      <w:proofErr w:type="gramStart"/>
      <w:r>
        <w:t>sur</w:t>
      </w:r>
      <w:proofErr w:type="gramEnd"/>
      <w:r>
        <w:t xml:space="preserve"> la localisation et </w:t>
      </w:r>
      <w:r w:rsidR="006238A3">
        <w:t>le recensement de</w:t>
      </w:r>
      <w:r w:rsidR="009E688F">
        <w:t>s</w:t>
      </w:r>
      <w:r w:rsidR="006238A3">
        <w:t xml:space="preserve"> ouvrage</w:t>
      </w:r>
      <w:r w:rsidR="009E688F">
        <w:t>s</w:t>
      </w:r>
      <w:r>
        <w:t>,</w:t>
      </w:r>
    </w:p>
    <w:p w14:paraId="6D9D4590" w14:textId="33E71D8B" w:rsidR="006238A3" w:rsidRDefault="006238A3" w:rsidP="006238A3">
      <w:pPr>
        <w:pStyle w:val="Enumr2"/>
      </w:pPr>
      <w:proofErr w:type="gramStart"/>
      <w:r>
        <w:t>sur</w:t>
      </w:r>
      <w:proofErr w:type="gramEnd"/>
      <w:r>
        <w:t xml:space="preserve"> le</w:t>
      </w:r>
      <w:r w:rsidR="009E688F">
        <w:t>urs</w:t>
      </w:r>
      <w:r>
        <w:t xml:space="preserve"> visites</w:t>
      </w:r>
      <w:r w:rsidR="00097E16">
        <w:t>,</w:t>
      </w:r>
    </w:p>
    <w:p w14:paraId="0AD4F9D3" w14:textId="399FECCC" w:rsidR="006238A3" w:rsidRDefault="006238A3" w:rsidP="006238A3">
      <w:pPr>
        <w:pStyle w:val="Enumr2"/>
      </w:pPr>
      <w:proofErr w:type="gramStart"/>
      <w:r>
        <w:t>sur</w:t>
      </w:r>
      <w:proofErr w:type="gramEnd"/>
      <w:r>
        <w:t xml:space="preserve"> le</w:t>
      </w:r>
      <w:r w:rsidR="009E688F">
        <w:t>urs</w:t>
      </w:r>
      <w:r>
        <w:t xml:space="preserve"> actions</w:t>
      </w:r>
      <w:r w:rsidR="003B3F53">
        <w:t> ;</w:t>
      </w:r>
    </w:p>
    <w:p w14:paraId="4F9E145F" w14:textId="437E2787" w:rsidR="006238A3" w:rsidRDefault="003B3F53" w:rsidP="00F7377C">
      <w:pPr>
        <w:pStyle w:val="Enumr"/>
      </w:pPr>
      <w:r>
        <w:t>S</w:t>
      </w:r>
      <w:r w:rsidR="00AF4767">
        <w:t>pécifier l</w:t>
      </w:r>
      <w:r w:rsidR="003912BA">
        <w:t>a liste</w:t>
      </w:r>
      <w:r w:rsidR="009E688F">
        <w:t xml:space="preserve"> des</w:t>
      </w:r>
      <w:r w:rsidR="00AF4767">
        <w:t xml:space="preserve"> domaines </w:t>
      </w:r>
      <w:r w:rsidR="003912BA">
        <w:t>d’ouvrage auxquels accède l’utilisateu</w:t>
      </w:r>
      <w:r>
        <w:t>r ;</w:t>
      </w:r>
    </w:p>
    <w:p w14:paraId="065902C0" w14:textId="2FC09466" w:rsidR="00AF4767" w:rsidRDefault="003B3F53" w:rsidP="00F7377C">
      <w:pPr>
        <w:pStyle w:val="Enumr"/>
      </w:pPr>
      <w:r>
        <w:t>C</w:t>
      </w:r>
      <w:r w:rsidR="003912BA">
        <w:t>onfigurer le</w:t>
      </w:r>
      <w:r w:rsidR="00D236D7">
        <w:t xml:space="preserve"> système d’alerte </w:t>
      </w:r>
      <w:r w:rsidR="003912BA">
        <w:t>liés aux évènements sur</w:t>
      </w:r>
      <w:r w:rsidR="00097E16">
        <w:t>venant sur</w:t>
      </w:r>
      <w:r w:rsidR="003912BA">
        <w:t xml:space="preserve"> les </w:t>
      </w:r>
      <w:r w:rsidR="00D236D7">
        <w:t xml:space="preserve">ouvrages, les </w:t>
      </w:r>
      <w:r w:rsidR="003912BA">
        <w:t>visites et les actions</w:t>
      </w:r>
      <w:r>
        <w:t> ;</w:t>
      </w:r>
    </w:p>
    <w:p w14:paraId="4E60A69C" w14:textId="238B5C49" w:rsidR="009E688F" w:rsidRDefault="003B3F53" w:rsidP="009E688F">
      <w:pPr>
        <w:pStyle w:val="Enumr"/>
      </w:pPr>
      <w:r>
        <w:t>S</w:t>
      </w:r>
      <w:r w:rsidR="00D236D7">
        <w:t xml:space="preserve">électionner </w:t>
      </w:r>
      <w:r w:rsidR="009E688F">
        <w:t>l</w:t>
      </w:r>
      <w:r w:rsidR="003912BA">
        <w:t xml:space="preserve">e </w:t>
      </w:r>
      <w:r w:rsidR="00D236D7">
        <w:t xml:space="preserve">mode de </w:t>
      </w:r>
      <w:r w:rsidR="003912BA">
        <w:t>fonctionnement</w:t>
      </w:r>
      <w:r w:rsidR="009E688F">
        <w:t xml:space="preserve"> </w:t>
      </w:r>
      <w:r w:rsidR="003912BA">
        <w:t>de la barre de navigation</w:t>
      </w:r>
      <w:r w:rsidR="00097E16">
        <w:t xml:space="preserve"> : </w:t>
      </w:r>
      <w:r w:rsidR="00D236D7">
        <w:t>option filtre par défaut</w:t>
      </w:r>
      <w:r>
        <w:t> ;</w:t>
      </w:r>
    </w:p>
    <w:p w14:paraId="70F2F9C0" w14:textId="34880541" w:rsidR="00D236D7" w:rsidRDefault="003B3F53" w:rsidP="009E688F">
      <w:pPr>
        <w:pStyle w:val="Enumr"/>
      </w:pPr>
      <w:r>
        <w:t>F</w:t>
      </w:r>
      <w:r w:rsidR="00D236D7">
        <w:t>ixer la profondeur des recherches dans le temps : nombre d’années</w:t>
      </w:r>
      <w:r w:rsidR="00097E16">
        <w:t xml:space="preserve"> max</w:t>
      </w:r>
      <w:r>
        <w:t> ;</w:t>
      </w:r>
    </w:p>
    <w:p w14:paraId="7D3A2318" w14:textId="21560B92" w:rsidR="00D236D7" w:rsidRDefault="003B3F53" w:rsidP="00D236D7">
      <w:pPr>
        <w:pStyle w:val="Enumr"/>
      </w:pPr>
      <w:r>
        <w:t>A</w:t>
      </w:r>
      <w:r w:rsidR="00D236D7">
        <w:t>rrêter la liste des traitements proposés à l’utilisateur</w:t>
      </w:r>
      <w:r>
        <w:t> ;</w:t>
      </w:r>
    </w:p>
    <w:p w14:paraId="392BEAE1" w14:textId="5FEFEF22" w:rsidR="00D236D7" w:rsidRDefault="003B3F53" w:rsidP="00561B4E">
      <w:pPr>
        <w:pStyle w:val="Enumr"/>
      </w:pPr>
      <w:r>
        <w:t>L</w:t>
      </w:r>
      <w:r w:rsidR="00D236D7">
        <w:t>imiter les accès des utilisateurs à certains champs</w:t>
      </w:r>
      <w:r w:rsidR="00097E16">
        <w:t xml:space="preserve"> et </w:t>
      </w:r>
      <w:r w:rsidR="00D236D7">
        <w:t>empêcher l’accès aux champs sensibles</w:t>
      </w:r>
      <w:r>
        <w:t> ;</w:t>
      </w:r>
    </w:p>
    <w:p w14:paraId="16DE58DF" w14:textId="76A918B1" w:rsidR="00D236D7" w:rsidRDefault="003B3F53" w:rsidP="00D236D7">
      <w:pPr>
        <w:pStyle w:val="Enumr"/>
      </w:pPr>
      <w:r>
        <w:t>C</w:t>
      </w:r>
      <w:r w:rsidR="00D236D7">
        <w:t>onfigurer les éditions proposées à l’utilisateur</w:t>
      </w:r>
      <w:r>
        <w:t> ;</w:t>
      </w:r>
    </w:p>
    <w:p w14:paraId="48852265" w14:textId="175FA6F4" w:rsidR="00D66A1D" w:rsidRDefault="003B3F53" w:rsidP="00D236D7">
      <w:pPr>
        <w:pStyle w:val="Enumr"/>
      </w:pPr>
      <w:r>
        <w:t>A</w:t>
      </w:r>
      <w:r w:rsidR="00D66A1D">
        <w:t>utoriser l’accès aux fonctions de modification</w:t>
      </w:r>
      <w:r>
        <w:t> ;</w:t>
      </w:r>
    </w:p>
    <w:p w14:paraId="570E8B5F" w14:textId="01F68FD0" w:rsidR="00D66A1D" w:rsidRDefault="00804F45" w:rsidP="00D236D7">
      <w:pPr>
        <w:pStyle w:val="Enumr"/>
      </w:pPr>
      <w:r>
        <w:t>A</w:t>
      </w:r>
      <w:r w:rsidR="00D66A1D">
        <w:t>ctionner la gestion des ouvrages supprimés</w:t>
      </w:r>
      <w:r>
        <w:t> ;</w:t>
      </w:r>
    </w:p>
    <w:p w14:paraId="76B3ED76" w14:textId="4052DA88" w:rsidR="00D66A1D" w:rsidRDefault="00804F45" w:rsidP="00804F45">
      <w:pPr>
        <w:pStyle w:val="Enumr"/>
        <w:keepNext w:val="0"/>
      </w:pPr>
      <w:r>
        <w:t>P</w:t>
      </w:r>
      <w:r w:rsidR="00D66A1D">
        <w:t>ermettre les imports-exports de données</w:t>
      </w:r>
      <w:r w:rsidR="003C3C08">
        <w:t>.</w:t>
      </w:r>
    </w:p>
    <w:p w14:paraId="1C7DF1DC" w14:textId="2D993B8C" w:rsidR="003C3C08" w:rsidRDefault="003C3C08" w:rsidP="00804F45">
      <w:pPr>
        <w:pStyle w:val="Enumr2"/>
        <w:keepNext w:val="0"/>
        <w:numPr>
          <w:ilvl w:val="0"/>
          <w:numId w:val="0"/>
        </w:numPr>
        <w:spacing w:before="120"/>
      </w:pPr>
      <w:r>
        <w:t xml:space="preserve">Il est pratique de créer les profils utilisateurs en agrégeant des greffons prédéfinis </w:t>
      </w:r>
      <w:r w:rsidR="00B86191">
        <w:t>constituant des bases fonctionnelles élémentaires.</w:t>
      </w:r>
    </w:p>
    <w:p w14:paraId="5C25095B" w14:textId="229F9557" w:rsidR="003C3C08" w:rsidRDefault="00B86191" w:rsidP="00804F45">
      <w:pPr>
        <w:pStyle w:val="Enumr2"/>
        <w:keepNext w:val="0"/>
        <w:numPr>
          <w:ilvl w:val="0"/>
          <w:numId w:val="0"/>
        </w:numPr>
      </w:pPr>
      <w:r>
        <w:t>En mode SAAS, les profils utilisateurs sont proposés et maintenus par TWS en fonction des besoins des utilisateurs.</w:t>
      </w:r>
      <w:r w:rsidR="003C3C08">
        <w:t xml:space="preserve"> </w:t>
      </w:r>
    </w:p>
    <w:p w14:paraId="1C751E4D" w14:textId="2A47E506" w:rsidR="00F7377C" w:rsidRDefault="00F7377C" w:rsidP="001B2BD7">
      <w:pPr>
        <w:pStyle w:val="Style1"/>
        <w:rPr>
          <w:rFonts w:eastAsia="Arial Unicode MS"/>
        </w:rPr>
      </w:pPr>
    </w:p>
    <w:sectPr w:rsidR="00F7377C" w:rsidSect="00820E4C">
      <w:headerReference w:type="default" r:id="rId54"/>
      <w:footerReference w:type="default" r:id="rId55"/>
      <w:headerReference w:type="first" r:id="rId56"/>
      <w:footerReference w:type="first" r:id="rId57"/>
      <w:footnotePr>
        <w:numRestart w:val="eachSect"/>
      </w:footnotePr>
      <w:pgSz w:w="11907" w:h="16840"/>
      <w:pgMar w:top="1134" w:right="1134" w:bottom="1134" w:left="1134" w:header="340" w:footer="39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698777" w14:textId="77777777" w:rsidR="00100494" w:rsidRDefault="00100494">
      <w:r>
        <w:separator/>
      </w:r>
    </w:p>
  </w:endnote>
  <w:endnote w:type="continuationSeparator" w:id="0">
    <w:p w14:paraId="3A95CEA7" w14:textId="77777777" w:rsidR="00100494" w:rsidRDefault="001004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Bold">
    <w:altName w:val="Arial"/>
    <w:panose1 w:val="00000000000000000000"/>
    <w:charset w:val="00"/>
    <w:family w:val="auto"/>
    <w:notTrueType/>
    <w:pitch w:val="default"/>
    <w:sig w:usb0="00000003" w:usb1="00000000" w:usb2="00000000" w:usb3="00000000" w:csb0="00000001" w:csb1="00000000"/>
  </w:font>
  <w:font w:name="CG Omega">
    <w:altName w:val="Candara"/>
    <w:panose1 w:val="00000000000000000000"/>
    <w:charset w:val="00"/>
    <w:family w:val="swiss"/>
    <w:notTrueType/>
    <w:pitch w:val="variable"/>
    <w:sig w:usb0="00000003" w:usb1="00000000" w:usb2="00000000" w:usb3="00000000" w:csb0="00000001" w:csb1="00000000"/>
  </w:font>
  <w:font w:name="WeblySleek UI Semilight">
    <w:altName w:val="Sylfaen"/>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Optima">
    <w:altName w:val="Calibri"/>
    <w:panose1 w:val="00000000000000000000"/>
    <w:charset w:val="00"/>
    <w:family w:val="auto"/>
    <w:notTrueType/>
    <w:pitch w:val="variable"/>
    <w:sig w:usb0="00000003" w:usb1="00000000" w:usb2="00000000" w:usb3="00000000" w:csb0="00000001" w:csb1="00000000"/>
  </w:font>
  <w:font w:name="Gill Sans MT Light">
    <w:altName w:val="Trebuchet MS"/>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lledutableau"/>
      <w:tblW w:w="10173"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6096"/>
    </w:tblGrid>
    <w:tr w:rsidR="004F49B8" w14:paraId="65564330" w14:textId="77777777" w:rsidTr="00820E4C">
      <w:tc>
        <w:tcPr>
          <w:tcW w:w="4077" w:type="dxa"/>
          <w:shd w:val="clear" w:color="auto" w:fill="4F81BD" w:themeFill="accent1"/>
        </w:tcPr>
        <w:p w14:paraId="6556432E" w14:textId="77777777" w:rsidR="004F49B8" w:rsidRPr="0076683D" w:rsidRDefault="004F49B8" w:rsidP="00820E4C">
          <w:pPr>
            <w:pStyle w:val="Pieddepage"/>
            <w:rPr>
              <w:b/>
              <w:color w:val="FFFFFF" w:themeColor="background1"/>
              <w:sz w:val="16"/>
            </w:rPr>
          </w:pPr>
          <w:r>
            <w:rPr>
              <w:b/>
              <w:color w:val="FFFFFF" w:themeColor="background1"/>
              <w:sz w:val="16"/>
            </w:rPr>
            <w:t xml:space="preserve">Page </w:t>
          </w:r>
          <w:r>
            <w:rPr>
              <w:b/>
              <w:color w:val="FFFFFF" w:themeColor="background1"/>
              <w:sz w:val="16"/>
            </w:rPr>
            <w:fldChar w:fldCharType="begin"/>
          </w:r>
          <w:r>
            <w:rPr>
              <w:b/>
              <w:color w:val="FFFFFF" w:themeColor="background1"/>
              <w:sz w:val="16"/>
            </w:rPr>
            <w:instrText xml:space="preserve"> PAGE  \* Arabic  \* MERGEFORMAT </w:instrText>
          </w:r>
          <w:r>
            <w:rPr>
              <w:b/>
              <w:color w:val="FFFFFF" w:themeColor="background1"/>
              <w:sz w:val="16"/>
            </w:rPr>
            <w:fldChar w:fldCharType="separate"/>
          </w:r>
          <w:r w:rsidR="00C34F10">
            <w:rPr>
              <w:b/>
              <w:noProof/>
              <w:color w:val="FFFFFF" w:themeColor="background1"/>
              <w:sz w:val="16"/>
            </w:rPr>
            <w:t>59</w:t>
          </w:r>
          <w:r>
            <w:rPr>
              <w:b/>
              <w:color w:val="FFFFFF" w:themeColor="background1"/>
              <w:sz w:val="16"/>
            </w:rPr>
            <w:fldChar w:fldCharType="end"/>
          </w:r>
        </w:p>
      </w:tc>
      <w:tc>
        <w:tcPr>
          <w:tcW w:w="6096" w:type="dxa"/>
        </w:tcPr>
        <w:p w14:paraId="6556432F" w14:textId="50AF519D" w:rsidR="004F49B8" w:rsidRPr="00FB12AF" w:rsidRDefault="004F49B8" w:rsidP="00C51626">
          <w:pPr>
            <w:pStyle w:val="Pieddepage"/>
            <w:jc w:val="right"/>
            <w:rPr>
              <w:b/>
              <w:i/>
              <w:sz w:val="16"/>
            </w:rPr>
          </w:pPr>
          <w:r>
            <w:rPr>
              <w:b/>
              <w:i/>
              <w:color w:val="0070C0"/>
              <w:sz w:val="16"/>
            </w:rPr>
            <w:t>Mémoire technique</w:t>
          </w:r>
          <w:r w:rsidR="00B551DD">
            <w:rPr>
              <w:b/>
              <w:i/>
              <w:color w:val="0070C0"/>
              <w:sz w:val="16"/>
            </w:rPr>
            <w:t xml:space="preserve"> </w:t>
          </w:r>
          <w:r>
            <w:rPr>
              <w:b/>
              <w:i/>
              <w:color w:val="0070C0"/>
              <w:sz w:val="16"/>
            </w:rPr>
            <w:t>TWS – Solution logicielle OASIS-OKAPI</w:t>
          </w:r>
        </w:p>
      </w:tc>
    </w:tr>
  </w:tbl>
  <w:p w14:paraId="65564331" w14:textId="77777777" w:rsidR="004F49B8" w:rsidRDefault="004F49B8" w:rsidP="0076683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lledutableau"/>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6"/>
      <w:gridCol w:w="5450"/>
    </w:tblGrid>
    <w:tr w:rsidR="004F49B8" w14:paraId="65564335" w14:textId="77777777" w:rsidTr="00B551DD">
      <w:tc>
        <w:tcPr>
          <w:tcW w:w="5006" w:type="dxa"/>
          <w:shd w:val="clear" w:color="auto" w:fill="4F81BD" w:themeFill="accent1"/>
        </w:tcPr>
        <w:p w14:paraId="65564333" w14:textId="77777777" w:rsidR="004F49B8" w:rsidRPr="0076683D" w:rsidRDefault="004F49B8">
          <w:pPr>
            <w:pStyle w:val="Pieddepage"/>
            <w:rPr>
              <w:b/>
              <w:color w:val="FFFFFF" w:themeColor="background1"/>
              <w:sz w:val="16"/>
            </w:rPr>
          </w:pPr>
          <w:r>
            <w:rPr>
              <w:b/>
              <w:color w:val="FFFFFF" w:themeColor="background1"/>
              <w:sz w:val="16"/>
            </w:rPr>
            <w:t xml:space="preserve">Page </w:t>
          </w:r>
          <w:r>
            <w:rPr>
              <w:b/>
              <w:color w:val="FFFFFF" w:themeColor="background1"/>
              <w:sz w:val="16"/>
            </w:rPr>
            <w:fldChar w:fldCharType="begin"/>
          </w:r>
          <w:r>
            <w:rPr>
              <w:b/>
              <w:color w:val="FFFFFF" w:themeColor="background1"/>
              <w:sz w:val="16"/>
            </w:rPr>
            <w:instrText xml:space="preserve"> PAGE  \* Arabic  \* MERGEFORMAT </w:instrText>
          </w:r>
          <w:r>
            <w:rPr>
              <w:b/>
              <w:color w:val="FFFFFF" w:themeColor="background1"/>
              <w:sz w:val="16"/>
            </w:rPr>
            <w:fldChar w:fldCharType="separate"/>
          </w:r>
          <w:r w:rsidR="00C34F10">
            <w:rPr>
              <w:b/>
              <w:noProof/>
              <w:color w:val="FFFFFF" w:themeColor="background1"/>
              <w:sz w:val="16"/>
            </w:rPr>
            <w:t>1</w:t>
          </w:r>
          <w:r>
            <w:rPr>
              <w:b/>
              <w:color w:val="FFFFFF" w:themeColor="background1"/>
              <w:sz w:val="16"/>
            </w:rPr>
            <w:fldChar w:fldCharType="end"/>
          </w:r>
        </w:p>
      </w:tc>
      <w:tc>
        <w:tcPr>
          <w:tcW w:w="5450" w:type="dxa"/>
        </w:tcPr>
        <w:p w14:paraId="65564334" w14:textId="77777777" w:rsidR="004F49B8" w:rsidRDefault="004F49B8">
          <w:pPr>
            <w:pStyle w:val="Pieddepage"/>
            <w:rPr>
              <w:sz w:val="16"/>
            </w:rPr>
          </w:pPr>
        </w:p>
      </w:tc>
    </w:tr>
  </w:tbl>
  <w:p w14:paraId="65564336" w14:textId="77777777" w:rsidR="004F49B8" w:rsidRDefault="004F49B8">
    <w:pPr>
      <w:pStyle w:val="Pieddepage"/>
      <w:rPr>
        <w:sz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4FDAE1" w14:textId="77777777" w:rsidR="00100494" w:rsidRDefault="00100494">
      <w:r>
        <w:separator/>
      </w:r>
    </w:p>
  </w:footnote>
  <w:footnote w:type="continuationSeparator" w:id="0">
    <w:p w14:paraId="438ADBAB" w14:textId="77777777" w:rsidR="00100494" w:rsidRDefault="0010049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6432D" w14:textId="77777777" w:rsidR="004F49B8" w:rsidRDefault="004F49B8" w:rsidP="00EE7F21">
    <w:pPr>
      <w:pStyle w:val="En-tte"/>
      <w:spacing w:after="360"/>
      <w:ind w:left="-284" w:right="-284"/>
    </w:pPr>
    <w:r>
      <w:rPr>
        <w:noProof/>
      </w:rPr>
      <w:drawing>
        <wp:inline distT="0" distB="0" distL="0" distR="0" wp14:anchorId="65564337" wp14:editId="65564338">
          <wp:extent cx="734060" cy="360045"/>
          <wp:effectExtent l="0" t="0" r="8890" b="1905"/>
          <wp:docPr id="7" name="Image 7" descr="logo-g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g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36004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64332" w14:textId="4BF47B98" w:rsidR="004F49B8" w:rsidRDefault="00816574" w:rsidP="00820E4C">
    <w:pPr>
      <w:pStyle w:val="En-tte"/>
      <w:tabs>
        <w:tab w:val="clear" w:pos="4819"/>
        <w:tab w:val="clear" w:pos="9071"/>
        <w:tab w:val="right" w:pos="10348"/>
      </w:tabs>
      <w:ind w:left="-567" w:right="-567"/>
      <w:rPr>
        <w:noProof/>
      </w:rPr>
    </w:pPr>
    <w:r w:rsidRPr="00816574">
      <w:rPr>
        <w:noProof/>
      </w:rPr>
      <w:drawing>
        <wp:inline distT="0" distB="0" distL="0" distR="0" wp14:anchorId="3F023005" wp14:editId="68DFC23F">
          <wp:extent cx="1785152" cy="1607820"/>
          <wp:effectExtent l="0" t="0" r="5715" b="0"/>
          <wp:docPr id="1614007037" name="Image 1" descr="Une image contenant texte, Police, blanc,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007037" name="Image 1" descr="Une image contenant texte, Police, blanc, conception&#10;&#10;Description générée automatiquement"/>
                  <pic:cNvPicPr/>
                </pic:nvPicPr>
                <pic:blipFill>
                  <a:blip r:embed="rId1"/>
                  <a:stretch>
                    <a:fillRect/>
                  </a:stretch>
                </pic:blipFill>
                <pic:spPr>
                  <a:xfrm>
                    <a:off x="0" y="0"/>
                    <a:ext cx="1795315" cy="1616973"/>
                  </a:xfrm>
                  <a:prstGeom prst="rect">
                    <a:avLst/>
                  </a:prstGeom>
                </pic:spPr>
              </pic:pic>
            </a:graphicData>
          </a:graphic>
        </wp:inline>
      </w:drawing>
    </w:r>
    <w:r w:rsidR="004F49B8">
      <w:tab/>
    </w:r>
    <w:r w:rsidR="00F4645A">
      <w:rPr>
        <w:noProof/>
      </w:rPr>
      <w:drawing>
        <wp:inline distT="0" distB="0" distL="0" distR="0" wp14:anchorId="71692B75" wp14:editId="70446A77">
          <wp:extent cx="1828800" cy="1333500"/>
          <wp:effectExtent l="0" t="0" r="0" b="0"/>
          <wp:docPr id="692642639" name="Image 1" descr="Une image contenant texte, Police,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642639" name="Image 1" descr="Une image contenant texte, Police, logo, Graphique&#10;&#10;Description générée automatiquement"/>
                  <pic:cNvPicPr/>
                </pic:nvPicPr>
                <pic:blipFill rotWithShape="1">
                  <a:blip r:embed="rId2">
                    <a:extLst>
                      <a:ext uri="{28A0092B-C50C-407E-A947-70E740481C1C}">
                        <a14:useLocalDpi xmlns:a14="http://schemas.microsoft.com/office/drawing/2010/main" val="0"/>
                      </a:ext>
                    </a:extLst>
                  </a:blip>
                  <a:srcRect r="7751" b="-25916"/>
                  <a:stretch/>
                </pic:blipFill>
                <pic:spPr bwMode="auto">
                  <a:xfrm>
                    <a:off x="0" y="0"/>
                    <a:ext cx="1843332" cy="1344096"/>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7B8E81C"/>
    <w:lvl w:ilvl="0">
      <w:start w:val="1"/>
      <w:numFmt w:val="decimal"/>
      <w:pStyle w:val="Listenumros5"/>
      <w:lvlText w:val="%1."/>
      <w:lvlJc w:val="left"/>
      <w:pPr>
        <w:tabs>
          <w:tab w:val="num" w:pos="772"/>
        </w:tabs>
        <w:ind w:left="772" w:hanging="360"/>
      </w:pPr>
    </w:lvl>
  </w:abstractNum>
  <w:abstractNum w:abstractNumId="1" w15:restartNumberingAfterBreak="0">
    <w:nsid w:val="FFFFFF7D"/>
    <w:multiLevelType w:val="singleLevel"/>
    <w:tmpl w:val="4C48E3BA"/>
    <w:lvl w:ilvl="0">
      <w:start w:val="1"/>
      <w:numFmt w:val="decimal"/>
      <w:pStyle w:val="Listenumros4"/>
      <w:lvlText w:val="%1."/>
      <w:lvlJc w:val="left"/>
      <w:pPr>
        <w:tabs>
          <w:tab w:val="num" w:pos="1209"/>
        </w:tabs>
        <w:ind w:left="1209" w:hanging="360"/>
      </w:pPr>
    </w:lvl>
  </w:abstractNum>
  <w:abstractNum w:abstractNumId="2" w15:restartNumberingAfterBreak="0">
    <w:nsid w:val="FFFFFF7E"/>
    <w:multiLevelType w:val="singleLevel"/>
    <w:tmpl w:val="7910C7B8"/>
    <w:lvl w:ilvl="0">
      <w:start w:val="1"/>
      <w:numFmt w:val="decimal"/>
      <w:pStyle w:val="Listenumros3"/>
      <w:lvlText w:val="%1."/>
      <w:lvlJc w:val="left"/>
      <w:pPr>
        <w:tabs>
          <w:tab w:val="num" w:pos="926"/>
        </w:tabs>
        <w:ind w:left="926" w:hanging="360"/>
      </w:pPr>
    </w:lvl>
  </w:abstractNum>
  <w:abstractNum w:abstractNumId="3" w15:restartNumberingAfterBreak="0">
    <w:nsid w:val="FFFFFF7F"/>
    <w:multiLevelType w:val="singleLevel"/>
    <w:tmpl w:val="3EF23424"/>
    <w:lvl w:ilvl="0">
      <w:start w:val="1"/>
      <w:numFmt w:val="decimal"/>
      <w:pStyle w:val="Listenumros2"/>
      <w:lvlText w:val="%1."/>
      <w:lvlJc w:val="left"/>
      <w:pPr>
        <w:tabs>
          <w:tab w:val="num" w:pos="643"/>
        </w:tabs>
        <w:ind w:left="643" w:hanging="360"/>
      </w:pPr>
    </w:lvl>
  </w:abstractNum>
  <w:abstractNum w:abstractNumId="4" w15:restartNumberingAfterBreak="0">
    <w:nsid w:val="FFFFFF80"/>
    <w:multiLevelType w:val="singleLevel"/>
    <w:tmpl w:val="CB261536"/>
    <w:lvl w:ilvl="0">
      <w:start w:val="1"/>
      <w:numFmt w:val="bullet"/>
      <w:pStyle w:val="Listepuce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C603D26"/>
    <w:lvl w:ilvl="0">
      <w:start w:val="1"/>
      <w:numFmt w:val="bullet"/>
      <w:pStyle w:val="Listepuce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A9E6F42"/>
    <w:lvl w:ilvl="0">
      <w:start w:val="1"/>
      <w:numFmt w:val="bullet"/>
      <w:pStyle w:val="Listepuce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4127D0E"/>
    <w:lvl w:ilvl="0">
      <w:start w:val="1"/>
      <w:numFmt w:val="bullet"/>
      <w:pStyle w:val="Listepuce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C0C0E60"/>
    <w:lvl w:ilvl="0">
      <w:start w:val="1"/>
      <w:numFmt w:val="decimal"/>
      <w:pStyle w:val="Listenumros"/>
      <w:lvlText w:val="%1."/>
      <w:lvlJc w:val="left"/>
      <w:pPr>
        <w:tabs>
          <w:tab w:val="num" w:pos="360"/>
        </w:tabs>
        <w:ind w:left="360" w:hanging="360"/>
      </w:pPr>
    </w:lvl>
  </w:abstractNum>
  <w:abstractNum w:abstractNumId="9" w15:restartNumberingAfterBreak="0">
    <w:nsid w:val="FFFFFF89"/>
    <w:multiLevelType w:val="singleLevel"/>
    <w:tmpl w:val="E32A4A1E"/>
    <w:lvl w:ilvl="0">
      <w:start w:val="1"/>
      <w:numFmt w:val="bullet"/>
      <w:pStyle w:val="Listepuces"/>
      <w:lvlText w:val=""/>
      <w:lvlJc w:val="left"/>
      <w:pPr>
        <w:tabs>
          <w:tab w:val="num" w:pos="360"/>
        </w:tabs>
        <w:ind w:left="360" w:hanging="360"/>
      </w:pPr>
      <w:rPr>
        <w:rFonts w:ascii="Symbol" w:hAnsi="Symbol" w:hint="default"/>
      </w:rPr>
    </w:lvl>
  </w:abstractNum>
  <w:abstractNum w:abstractNumId="10" w15:restartNumberingAfterBreak="0">
    <w:nsid w:val="03242781"/>
    <w:multiLevelType w:val="multilevel"/>
    <w:tmpl w:val="C8DAEE48"/>
    <w:lvl w:ilvl="0">
      <w:start w:val="1"/>
      <w:numFmt w:val="decimal"/>
      <w:pStyle w:val="Titre1"/>
      <w:lvlText w:val="Partie %1."/>
      <w:lvlJc w:val="left"/>
      <w:pPr>
        <w:ind w:left="360" w:hanging="360"/>
      </w:pPr>
      <w:rPr>
        <w:rFonts w:hint="default"/>
        <w:color w:val="1F497D" w:themeColor="text2"/>
        <w:u w:color="4F81BD" w:themeColor="accent1"/>
      </w:rPr>
    </w:lvl>
    <w:lvl w:ilvl="1">
      <w:start w:val="1"/>
      <w:numFmt w:val="decimal"/>
      <w:pStyle w:val="Titre-2"/>
      <w:lvlText w:val="%1.%2"/>
      <w:lvlJc w:val="left"/>
      <w:pPr>
        <w:ind w:left="1286" w:hanging="576"/>
      </w:pPr>
      <w:rPr>
        <w:rFonts w:hint="default"/>
        <w:color w:val="1F497D" w:themeColor="text2"/>
      </w:rPr>
    </w:lvl>
    <w:lvl w:ilvl="2">
      <w:start w:val="1"/>
      <w:numFmt w:val="decimal"/>
      <w:pStyle w:val="Titre-3"/>
      <w:lvlText w:val="%1.%2.%3"/>
      <w:lvlJc w:val="left"/>
      <w:pPr>
        <w:ind w:left="8799" w:hanging="720"/>
      </w:pPr>
      <w:rPr>
        <w:rFonts w:hint="default"/>
      </w:rPr>
    </w:lvl>
    <w:lvl w:ilvl="3">
      <w:start w:val="1"/>
      <w:numFmt w:val="decimal"/>
      <w:pStyle w:val="Titre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047536A1"/>
    <w:multiLevelType w:val="multilevel"/>
    <w:tmpl w:val="2A4E6CE0"/>
    <w:lvl w:ilvl="0">
      <w:start w:val="1"/>
      <w:numFmt w:val="decimal"/>
      <w:lvlText w:val="%1"/>
      <w:lvlJc w:val="left"/>
      <w:pPr>
        <w:ind w:left="432" w:hanging="432"/>
      </w:pPr>
      <w:rPr>
        <w:rFonts w:hint="default"/>
        <w:color w:val="auto"/>
      </w:rPr>
    </w:lvl>
    <w:lvl w:ilvl="1">
      <w:start w:val="1"/>
      <w:numFmt w:val="decimal"/>
      <w:pStyle w:val="Titre2"/>
      <w:lvlText w:val="%1.%2"/>
      <w:lvlJc w:val="left"/>
      <w:pPr>
        <w:ind w:left="576" w:hanging="576"/>
      </w:pPr>
      <w:rPr>
        <w:rFonts w:hint="default"/>
        <w:color w:val="auto"/>
      </w:rPr>
    </w:lvl>
    <w:lvl w:ilvl="2">
      <w:start w:val="1"/>
      <w:numFmt w:val="decimal"/>
      <w:pStyle w:val="Titre3"/>
      <w:lvlText w:val="%1.%2.%3"/>
      <w:lvlJc w:val="left"/>
      <w:pPr>
        <w:ind w:left="1430" w:hanging="720"/>
      </w:pPr>
      <w:rPr>
        <w:rFonts w:hint="default"/>
      </w:rPr>
    </w:lvl>
    <w:lvl w:ilvl="3">
      <w:start w:val="1"/>
      <w:numFmt w:val="decimal"/>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12" w15:restartNumberingAfterBreak="0">
    <w:nsid w:val="0B8065B0"/>
    <w:multiLevelType w:val="hybridMultilevel"/>
    <w:tmpl w:val="348E8620"/>
    <w:lvl w:ilvl="0" w:tplc="1F58FA5E">
      <w:start w:val="1"/>
      <w:numFmt w:val="decimal"/>
      <w:pStyle w:val="Liste-numro"/>
      <w:lvlText w:val="%1-"/>
      <w:lvlJc w:val="left"/>
      <w:pPr>
        <w:tabs>
          <w:tab w:val="num" w:pos="643"/>
        </w:tabs>
        <w:ind w:left="643" w:hanging="360"/>
      </w:pPr>
      <w:rPr>
        <w:rFonts w:hint="default"/>
      </w:rPr>
    </w:lvl>
    <w:lvl w:ilvl="1" w:tplc="040C0019" w:tentative="1">
      <w:start w:val="1"/>
      <w:numFmt w:val="lowerLetter"/>
      <w:lvlText w:val="%2."/>
      <w:lvlJc w:val="left"/>
      <w:pPr>
        <w:tabs>
          <w:tab w:val="num" w:pos="1363"/>
        </w:tabs>
        <w:ind w:left="1363" w:hanging="360"/>
      </w:pPr>
    </w:lvl>
    <w:lvl w:ilvl="2" w:tplc="040C001B" w:tentative="1">
      <w:start w:val="1"/>
      <w:numFmt w:val="lowerRoman"/>
      <w:lvlText w:val="%3."/>
      <w:lvlJc w:val="right"/>
      <w:pPr>
        <w:tabs>
          <w:tab w:val="num" w:pos="2083"/>
        </w:tabs>
        <w:ind w:left="2083" w:hanging="180"/>
      </w:pPr>
    </w:lvl>
    <w:lvl w:ilvl="3" w:tplc="040C000F" w:tentative="1">
      <w:start w:val="1"/>
      <w:numFmt w:val="decimal"/>
      <w:lvlText w:val="%4."/>
      <w:lvlJc w:val="left"/>
      <w:pPr>
        <w:tabs>
          <w:tab w:val="num" w:pos="2803"/>
        </w:tabs>
        <w:ind w:left="2803" w:hanging="360"/>
      </w:pPr>
    </w:lvl>
    <w:lvl w:ilvl="4" w:tplc="040C0019" w:tentative="1">
      <w:start w:val="1"/>
      <w:numFmt w:val="lowerLetter"/>
      <w:lvlText w:val="%5."/>
      <w:lvlJc w:val="left"/>
      <w:pPr>
        <w:tabs>
          <w:tab w:val="num" w:pos="3523"/>
        </w:tabs>
        <w:ind w:left="3523" w:hanging="360"/>
      </w:pPr>
    </w:lvl>
    <w:lvl w:ilvl="5" w:tplc="040C001B" w:tentative="1">
      <w:start w:val="1"/>
      <w:numFmt w:val="lowerRoman"/>
      <w:lvlText w:val="%6."/>
      <w:lvlJc w:val="right"/>
      <w:pPr>
        <w:tabs>
          <w:tab w:val="num" w:pos="4243"/>
        </w:tabs>
        <w:ind w:left="4243" w:hanging="180"/>
      </w:pPr>
    </w:lvl>
    <w:lvl w:ilvl="6" w:tplc="040C000F" w:tentative="1">
      <w:start w:val="1"/>
      <w:numFmt w:val="decimal"/>
      <w:lvlText w:val="%7."/>
      <w:lvlJc w:val="left"/>
      <w:pPr>
        <w:tabs>
          <w:tab w:val="num" w:pos="4963"/>
        </w:tabs>
        <w:ind w:left="4963" w:hanging="360"/>
      </w:pPr>
    </w:lvl>
    <w:lvl w:ilvl="7" w:tplc="040C0019" w:tentative="1">
      <w:start w:val="1"/>
      <w:numFmt w:val="lowerLetter"/>
      <w:lvlText w:val="%8."/>
      <w:lvlJc w:val="left"/>
      <w:pPr>
        <w:tabs>
          <w:tab w:val="num" w:pos="5683"/>
        </w:tabs>
        <w:ind w:left="5683" w:hanging="360"/>
      </w:pPr>
    </w:lvl>
    <w:lvl w:ilvl="8" w:tplc="040C001B" w:tentative="1">
      <w:start w:val="1"/>
      <w:numFmt w:val="lowerRoman"/>
      <w:lvlText w:val="%9."/>
      <w:lvlJc w:val="right"/>
      <w:pPr>
        <w:tabs>
          <w:tab w:val="num" w:pos="6403"/>
        </w:tabs>
        <w:ind w:left="6403" w:hanging="180"/>
      </w:pPr>
    </w:lvl>
  </w:abstractNum>
  <w:abstractNum w:abstractNumId="13" w15:restartNumberingAfterBreak="0">
    <w:nsid w:val="14140679"/>
    <w:multiLevelType w:val="multilevel"/>
    <w:tmpl w:val="2A2AE3C0"/>
    <w:numStyleLink w:val="Style4"/>
  </w:abstractNum>
  <w:abstractNum w:abstractNumId="14" w15:restartNumberingAfterBreak="0">
    <w:nsid w:val="16E20E6D"/>
    <w:multiLevelType w:val="hybridMultilevel"/>
    <w:tmpl w:val="5AD8AB74"/>
    <w:lvl w:ilvl="0" w:tplc="4C0CF2F8">
      <w:start w:val="1"/>
      <w:numFmt w:val="bullet"/>
      <w:pStyle w:val="Enumr2"/>
      <w:lvlText w:val="o"/>
      <w:lvlJc w:val="left"/>
      <w:pPr>
        <w:tabs>
          <w:tab w:val="num" w:pos="1004"/>
        </w:tabs>
        <w:ind w:left="1004" w:hanging="360"/>
      </w:pPr>
      <w:rPr>
        <w:rFonts w:ascii="Courier New" w:hAnsi="Courier New" w:cs="Courier New" w:hint="default"/>
        <w:sz w:val="16"/>
      </w:rPr>
    </w:lvl>
    <w:lvl w:ilvl="1" w:tplc="040C0003">
      <w:start w:val="1"/>
      <w:numFmt w:val="bullet"/>
      <w:lvlText w:val="o"/>
      <w:lvlJc w:val="left"/>
      <w:pPr>
        <w:tabs>
          <w:tab w:val="num" w:pos="1375"/>
        </w:tabs>
        <w:ind w:left="1375" w:hanging="360"/>
      </w:pPr>
      <w:rPr>
        <w:rFonts w:ascii="Courier New" w:hAnsi="Courier New" w:hint="default"/>
      </w:rPr>
    </w:lvl>
    <w:lvl w:ilvl="2" w:tplc="040C0005" w:tentative="1">
      <w:start w:val="1"/>
      <w:numFmt w:val="bullet"/>
      <w:lvlText w:val=""/>
      <w:lvlJc w:val="left"/>
      <w:pPr>
        <w:tabs>
          <w:tab w:val="num" w:pos="2095"/>
        </w:tabs>
        <w:ind w:left="2095" w:hanging="360"/>
      </w:pPr>
      <w:rPr>
        <w:rFonts w:ascii="Wingdings" w:hAnsi="Wingdings" w:hint="default"/>
      </w:rPr>
    </w:lvl>
    <w:lvl w:ilvl="3" w:tplc="040C0001" w:tentative="1">
      <w:start w:val="1"/>
      <w:numFmt w:val="bullet"/>
      <w:lvlText w:val=""/>
      <w:lvlJc w:val="left"/>
      <w:pPr>
        <w:tabs>
          <w:tab w:val="num" w:pos="2815"/>
        </w:tabs>
        <w:ind w:left="2815" w:hanging="360"/>
      </w:pPr>
      <w:rPr>
        <w:rFonts w:ascii="Symbol" w:hAnsi="Symbol" w:hint="default"/>
      </w:rPr>
    </w:lvl>
    <w:lvl w:ilvl="4" w:tplc="040C0003" w:tentative="1">
      <w:start w:val="1"/>
      <w:numFmt w:val="bullet"/>
      <w:lvlText w:val="o"/>
      <w:lvlJc w:val="left"/>
      <w:pPr>
        <w:tabs>
          <w:tab w:val="num" w:pos="3535"/>
        </w:tabs>
        <w:ind w:left="3535" w:hanging="360"/>
      </w:pPr>
      <w:rPr>
        <w:rFonts w:ascii="Courier New" w:hAnsi="Courier New" w:hint="default"/>
      </w:rPr>
    </w:lvl>
    <w:lvl w:ilvl="5" w:tplc="040C0005" w:tentative="1">
      <w:start w:val="1"/>
      <w:numFmt w:val="bullet"/>
      <w:lvlText w:val=""/>
      <w:lvlJc w:val="left"/>
      <w:pPr>
        <w:tabs>
          <w:tab w:val="num" w:pos="4255"/>
        </w:tabs>
        <w:ind w:left="4255" w:hanging="360"/>
      </w:pPr>
      <w:rPr>
        <w:rFonts w:ascii="Wingdings" w:hAnsi="Wingdings" w:hint="default"/>
      </w:rPr>
    </w:lvl>
    <w:lvl w:ilvl="6" w:tplc="040C0001" w:tentative="1">
      <w:start w:val="1"/>
      <w:numFmt w:val="bullet"/>
      <w:lvlText w:val=""/>
      <w:lvlJc w:val="left"/>
      <w:pPr>
        <w:tabs>
          <w:tab w:val="num" w:pos="4975"/>
        </w:tabs>
        <w:ind w:left="4975" w:hanging="360"/>
      </w:pPr>
      <w:rPr>
        <w:rFonts w:ascii="Symbol" w:hAnsi="Symbol" w:hint="default"/>
      </w:rPr>
    </w:lvl>
    <w:lvl w:ilvl="7" w:tplc="040C0003" w:tentative="1">
      <w:start w:val="1"/>
      <w:numFmt w:val="bullet"/>
      <w:lvlText w:val="o"/>
      <w:lvlJc w:val="left"/>
      <w:pPr>
        <w:tabs>
          <w:tab w:val="num" w:pos="5695"/>
        </w:tabs>
        <w:ind w:left="5695" w:hanging="360"/>
      </w:pPr>
      <w:rPr>
        <w:rFonts w:ascii="Courier New" w:hAnsi="Courier New" w:hint="default"/>
      </w:rPr>
    </w:lvl>
    <w:lvl w:ilvl="8" w:tplc="040C0005" w:tentative="1">
      <w:start w:val="1"/>
      <w:numFmt w:val="bullet"/>
      <w:lvlText w:val=""/>
      <w:lvlJc w:val="left"/>
      <w:pPr>
        <w:tabs>
          <w:tab w:val="num" w:pos="6415"/>
        </w:tabs>
        <w:ind w:left="6415" w:hanging="360"/>
      </w:pPr>
      <w:rPr>
        <w:rFonts w:ascii="Wingdings" w:hAnsi="Wingdings" w:hint="default"/>
      </w:rPr>
    </w:lvl>
  </w:abstractNum>
  <w:abstractNum w:abstractNumId="15" w15:restartNumberingAfterBreak="0">
    <w:nsid w:val="17E97150"/>
    <w:multiLevelType w:val="hybridMultilevel"/>
    <w:tmpl w:val="C6CAE2B6"/>
    <w:lvl w:ilvl="0" w:tplc="FEE895CE">
      <w:numFmt w:val="bullet"/>
      <w:pStyle w:val="Enum-1"/>
      <w:lvlText w:val="•"/>
      <w:lvlJc w:val="left"/>
      <w:pPr>
        <w:ind w:left="1068" w:hanging="708"/>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B3A3795"/>
    <w:multiLevelType w:val="hybridMultilevel"/>
    <w:tmpl w:val="43521E12"/>
    <w:lvl w:ilvl="0" w:tplc="14A099A8">
      <w:numFmt w:val="bullet"/>
      <w:lvlText w:val="•"/>
      <w:lvlJc w:val="left"/>
      <w:pPr>
        <w:ind w:left="3768" w:hanging="3408"/>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20C526C"/>
    <w:multiLevelType w:val="hybridMultilevel"/>
    <w:tmpl w:val="9DECFCE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7680050"/>
    <w:multiLevelType w:val="hybridMultilevel"/>
    <w:tmpl w:val="FCD0682A"/>
    <w:lvl w:ilvl="0" w:tplc="05DC1A5E">
      <w:start w:val="1"/>
      <w:numFmt w:val="bullet"/>
      <w:lvlText w:val="-"/>
      <w:lvlJc w:val="left"/>
      <w:pPr>
        <w:ind w:left="1080" w:hanging="360"/>
      </w:pPr>
      <w:rPr>
        <w:rFonts w:ascii="Arial" w:eastAsia="Times New Roman" w:hAnsi="Arial" w:cs="Aria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9" w15:restartNumberingAfterBreak="0">
    <w:nsid w:val="28DE034B"/>
    <w:multiLevelType w:val="hybridMultilevel"/>
    <w:tmpl w:val="EB6AEDA4"/>
    <w:lvl w:ilvl="0" w:tplc="FFFFFFFF">
      <w:start w:val="1"/>
      <w:numFmt w:val="bullet"/>
      <w:pStyle w:val="Retrait-1"/>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F8F184F"/>
    <w:multiLevelType w:val="hybridMultilevel"/>
    <w:tmpl w:val="67BAB5D4"/>
    <w:lvl w:ilvl="0" w:tplc="FB5EDD26">
      <w:start w:val="1"/>
      <w:numFmt w:val="bullet"/>
      <w:pStyle w:val="C1HBullet2"/>
      <w:lvlText w:val="o"/>
      <w:lvlJc w:val="left"/>
      <w:pPr>
        <w:tabs>
          <w:tab w:val="num" w:pos="1080"/>
        </w:tabs>
        <w:ind w:left="1080" w:hanging="360"/>
      </w:pPr>
      <w:rPr>
        <w:rFonts w:ascii="Courier New" w:hAnsi="Courier New" w:hint="default"/>
      </w:rPr>
    </w:lvl>
    <w:lvl w:ilvl="1" w:tplc="A71A3A26">
      <w:start w:val="1"/>
      <w:numFmt w:val="bullet"/>
      <w:lvlText w:val=""/>
      <w:lvlJc w:val="left"/>
      <w:pPr>
        <w:tabs>
          <w:tab w:val="num" w:pos="1800"/>
        </w:tabs>
        <w:ind w:left="1800" w:hanging="360"/>
      </w:pPr>
      <w:rPr>
        <w:rFonts w:ascii="Wingdings" w:hAnsi="Wingdings" w:hint="default"/>
      </w:rPr>
    </w:lvl>
    <w:lvl w:ilvl="2" w:tplc="41360DB6" w:tentative="1">
      <w:start w:val="1"/>
      <w:numFmt w:val="bullet"/>
      <w:lvlText w:val=""/>
      <w:lvlJc w:val="left"/>
      <w:pPr>
        <w:tabs>
          <w:tab w:val="num" w:pos="2520"/>
        </w:tabs>
        <w:ind w:left="2520" w:hanging="360"/>
      </w:pPr>
      <w:rPr>
        <w:rFonts w:ascii="Wingdings" w:hAnsi="Wingdings" w:hint="default"/>
      </w:rPr>
    </w:lvl>
    <w:lvl w:ilvl="3" w:tplc="4B92AC98" w:tentative="1">
      <w:start w:val="1"/>
      <w:numFmt w:val="bullet"/>
      <w:lvlText w:val=""/>
      <w:lvlJc w:val="left"/>
      <w:pPr>
        <w:tabs>
          <w:tab w:val="num" w:pos="3240"/>
        </w:tabs>
        <w:ind w:left="3240" w:hanging="360"/>
      </w:pPr>
      <w:rPr>
        <w:rFonts w:ascii="Symbol" w:hAnsi="Symbol" w:hint="default"/>
      </w:rPr>
    </w:lvl>
    <w:lvl w:ilvl="4" w:tplc="C3C29856" w:tentative="1">
      <w:start w:val="1"/>
      <w:numFmt w:val="bullet"/>
      <w:lvlText w:val="o"/>
      <w:lvlJc w:val="left"/>
      <w:pPr>
        <w:tabs>
          <w:tab w:val="num" w:pos="3960"/>
        </w:tabs>
        <w:ind w:left="3960" w:hanging="360"/>
      </w:pPr>
      <w:rPr>
        <w:rFonts w:ascii="Courier New" w:hAnsi="Courier New" w:hint="default"/>
      </w:rPr>
    </w:lvl>
    <w:lvl w:ilvl="5" w:tplc="89F4CF3A" w:tentative="1">
      <w:start w:val="1"/>
      <w:numFmt w:val="bullet"/>
      <w:lvlText w:val=""/>
      <w:lvlJc w:val="left"/>
      <w:pPr>
        <w:tabs>
          <w:tab w:val="num" w:pos="4680"/>
        </w:tabs>
        <w:ind w:left="4680" w:hanging="360"/>
      </w:pPr>
      <w:rPr>
        <w:rFonts w:ascii="Wingdings" w:hAnsi="Wingdings" w:hint="default"/>
      </w:rPr>
    </w:lvl>
    <w:lvl w:ilvl="6" w:tplc="8628321E" w:tentative="1">
      <w:start w:val="1"/>
      <w:numFmt w:val="bullet"/>
      <w:lvlText w:val=""/>
      <w:lvlJc w:val="left"/>
      <w:pPr>
        <w:tabs>
          <w:tab w:val="num" w:pos="5400"/>
        </w:tabs>
        <w:ind w:left="5400" w:hanging="360"/>
      </w:pPr>
      <w:rPr>
        <w:rFonts w:ascii="Symbol" w:hAnsi="Symbol" w:hint="default"/>
      </w:rPr>
    </w:lvl>
    <w:lvl w:ilvl="7" w:tplc="17F6AC3A" w:tentative="1">
      <w:start w:val="1"/>
      <w:numFmt w:val="bullet"/>
      <w:lvlText w:val="o"/>
      <w:lvlJc w:val="left"/>
      <w:pPr>
        <w:tabs>
          <w:tab w:val="num" w:pos="6120"/>
        </w:tabs>
        <w:ind w:left="6120" w:hanging="360"/>
      </w:pPr>
      <w:rPr>
        <w:rFonts w:ascii="Courier New" w:hAnsi="Courier New" w:hint="default"/>
      </w:rPr>
    </w:lvl>
    <w:lvl w:ilvl="8" w:tplc="CC0225F6" w:tentative="1">
      <w:start w:val="1"/>
      <w:numFmt w:val="bullet"/>
      <w:lvlText w:val=""/>
      <w:lvlJc w:val="left"/>
      <w:pPr>
        <w:tabs>
          <w:tab w:val="num" w:pos="6840"/>
        </w:tabs>
        <w:ind w:left="6840" w:hanging="360"/>
      </w:pPr>
      <w:rPr>
        <w:rFonts w:ascii="Wingdings" w:hAnsi="Wingdings" w:hint="default"/>
      </w:rPr>
    </w:lvl>
  </w:abstractNum>
  <w:abstractNum w:abstractNumId="21" w15:restartNumberingAfterBreak="0">
    <w:nsid w:val="418F3BC9"/>
    <w:multiLevelType w:val="hybridMultilevel"/>
    <w:tmpl w:val="C4D0D3BC"/>
    <w:lvl w:ilvl="0" w:tplc="0FF6986C">
      <w:start w:val="1"/>
      <w:numFmt w:val="bullet"/>
      <w:pStyle w:val="Enum1"/>
      <w:lvlText w:val=""/>
      <w:lvlJc w:val="left"/>
      <w:pPr>
        <w:ind w:left="720" w:hanging="360"/>
      </w:pPr>
      <w:rPr>
        <w:rFonts w:ascii="Symbol" w:hAnsi="Symbol" w:hint="default"/>
      </w:rPr>
    </w:lvl>
    <w:lvl w:ilvl="1" w:tplc="0324E6F4">
      <w:start w:val="1"/>
      <w:numFmt w:val="bullet"/>
      <w:pStyle w:val="Enum2"/>
      <w:lvlText w:val="o"/>
      <w:lvlJc w:val="left"/>
      <w:pPr>
        <w:ind w:left="1440" w:hanging="360"/>
      </w:pPr>
      <w:rPr>
        <w:rFonts w:ascii="Courier New" w:hAnsi="Courier New" w:cs="Courier New" w:hint="default"/>
      </w:rPr>
    </w:lvl>
    <w:lvl w:ilvl="2" w:tplc="7A26639C">
      <w:start w:val="1"/>
      <w:numFmt w:val="bullet"/>
      <w:pStyle w:val="Enum3"/>
      <w:lvlText w:val=""/>
      <w:lvlJc w:val="left"/>
      <w:pPr>
        <w:ind w:left="2160" w:hanging="360"/>
      </w:pPr>
      <w:rPr>
        <w:rFonts w:ascii="Wingdings" w:hAnsi="Wingdings" w:hint="default"/>
      </w:rPr>
    </w:lvl>
    <w:lvl w:ilvl="3" w:tplc="040C000D">
      <w:start w:val="1"/>
      <w:numFmt w:val="bullet"/>
      <w:lvlText w:val=""/>
      <w:lvlJc w:val="left"/>
      <w:pPr>
        <w:ind w:left="2880" w:hanging="360"/>
      </w:pPr>
      <w:rPr>
        <w:rFonts w:ascii="Wingdings" w:hAnsi="Wingdings"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46F262C"/>
    <w:multiLevelType w:val="hybridMultilevel"/>
    <w:tmpl w:val="63C8717A"/>
    <w:lvl w:ilvl="0" w:tplc="14A099A8">
      <w:numFmt w:val="bullet"/>
      <w:lvlText w:val="•"/>
      <w:lvlJc w:val="left"/>
      <w:pPr>
        <w:ind w:left="3768" w:hanging="3408"/>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E4C090A"/>
    <w:multiLevelType w:val="multilevel"/>
    <w:tmpl w:val="2A2AE3C0"/>
    <w:styleLink w:val="Style4"/>
    <w:lvl w:ilvl="0">
      <w:start w:val="1"/>
      <w:numFmt w:val="decimal"/>
      <w:lvlText w:val="Partie %1."/>
      <w:lvlJc w:val="left"/>
      <w:pPr>
        <w:ind w:left="360" w:hanging="360"/>
      </w:pPr>
      <w:rPr>
        <w:rFonts w:hint="default"/>
        <w:color w:val="1F497D" w:themeColor="text2"/>
        <w:u w:color="4F81BD" w:themeColor="accent1"/>
      </w:rPr>
    </w:lvl>
    <w:lvl w:ilvl="1">
      <w:start w:val="1"/>
      <w:numFmt w:val="decimal"/>
      <w:lvlText w:val="%1.%2"/>
      <w:lvlJc w:val="left"/>
      <w:pPr>
        <w:ind w:left="1286" w:hanging="576"/>
      </w:pPr>
      <w:rPr>
        <w:rFonts w:hint="default"/>
        <w:color w:val="1F497D" w:themeColor="text2"/>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4FDD2890"/>
    <w:multiLevelType w:val="hybridMultilevel"/>
    <w:tmpl w:val="BAECA2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19A55CE"/>
    <w:multiLevelType w:val="hybridMultilevel"/>
    <w:tmpl w:val="065EC0D6"/>
    <w:lvl w:ilvl="0" w:tplc="2C04055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1C949CB"/>
    <w:multiLevelType w:val="hybridMultilevel"/>
    <w:tmpl w:val="1C16C0E6"/>
    <w:lvl w:ilvl="0" w:tplc="2C04055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4840794"/>
    <w:multiLevelType w:val="multilevel"/>
    <w:tmpl w:val="D5D851D8"/>
    <w:lvl w:ilvl="0">
      <w:start w:val="1"/>
      <w:numFmt w:val="decimal"/>
      <w:lvlText w:val="%1."/>
      <w:lvlJc w:val="left"/>
      <w:pPr>
        <w:ind w:left="360" w:hanging="360"/>
      </w:pPr>
    </w:lvl>
    <w:lvl w:ilvl="1">
      <w:start w:val="1"/>
      <w:numFmt w:val="decimal"/>
      <w:lvlText w:val="%1.%2."/>
      <w:lvlJc w:val="left"/>
      <w:pPr>
        <w:ind w:left="79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95020D7"/>
    <w:multiLevelType w:val="hybridMultilevel"/>
    <w:tmpl w:val="076AA6A6"/>
    <w:lvl w:ilvl="0" w:tplc="A42EE77C">
      <w:start w:val="1"/>
      <w:numFmt w:val="decimal"/>
      <w:lvlText w:val="%1."/>
      <w:lvlJc w:val="left"/>
      <w:pPr>
        <w:ind w:left="3768" w:hanging="3408"/>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640B571F"/>
    <w:multiLevelType w:val="hybridMultilevel"/>
    <w:tmpl w:val="A73E7548"/>
    <w:lvl w:ilvl="0" w:tplc="BD04FBB4">
      <w:start w:val="1"/>
      <w:numFmt w:val="decimal"/>
      <w:lvlRestart w:val="0"/>
      <w:pStyle w:val="Num1"/>
      <w:lvlText w:val="%1."/>
      <w:lvlJc w:val="left"/>
      <w:pPr>
        <w:tabs>
          <w:tab w:val="num" w:pos="1080"/>
        </w:tabs>
        <w:ind w:left="1080" w:hanging="360"/>
      </w:pPr>
      <w:rPr>
        <w:rFonts w:hint="default"/>
      </w:rPr>
    </w:lvl>
    <w:lvl w:ilvl="1" w:tplc="040C0019">
      <w:start w:val="1"/>
      <w:numFmt w:val="lowerLetter"/>
      <w:lvlText w:val="%2."/>
      <w:lvlJc w:val="left"/>
      <w:pPr>
        <w:ind w:left="1800" w:hanging="360"/>
      </w:pPr>
    </w:lvl>
    <w:lvl w:ilvl="2" w:tplc="040C001B">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0" w15:restartNumberingAfterBreak="0">
    <w:nsid w:val="64304307"/>
    <w:multiLevelType w:val="hybridMultilevel"/>
    <w:tmpl w:val="501A64DA"/>
    <w:lvl w:ilvl="0" w:tplc="8446025C">
      <w:start w:val="1"/>
      <w:numFmt w:val="decimal"/>
      <w:lvlText w:val="%1."/>
      <w:lvlJc w:val="left"/>
      <w:pPr>
        <w:ind w:left="2137" w:hanging="360"/>
      </w:pPr>
      <w:rPr>
        <w:rFonts w:hint="default"/>
        <w:u w:color="1F497D" w:themeColor="text2"/>
      </w:rPr>
    </w:lvl>
    <w:lvl w:ilvl="1" w:tplc="040C0019" w:tentative="1">
      <w:start w:val="1"/>
      <w:numFmt w:val="lowerLetter"/>
      <w:lvlText w:val="%2."/>
      <w:lvlJc w:val="left"/>
      <w:pPr>
        <w:ind w:left="2857" w:hanging="360"/>
      </w:pPr>
    </w:lvl>
    <w:lvl w:ilvl="2" w:tplc="040C001B" w:tentative="1">
      <w:start w:val="1"/>
      <w:numFmt w:val="lowerRoman"/>
      <w:lvlText w:val="%3."/>
      <w:lvlJc w:val="right"/>
      <w:pPr>
        <w:ind w:left="3577" w:hanging="180"/>
      </w:pPr>
    </w:lvl>
    <w:lvl w:ilvl="3" w:tplc="040C000F" w:tentative="1">
      <w:start w:val="1"/>
      <w:numFmt w:val="decimal"/>
      <w:lvlText w:val="%4."/>
      <w:lvlJc w:val="left"/>
      <w:pPr>
        <w:ind w:left="4297" w:hanging="360"/>
      </w:pPr>
    </w:lvl>
    <w:lvl w:ilvl="4" w:tplc="040C0019" w:tentative="1">
      <w:start w:val="1"/>
      <w:numFmt w:val="lowerLetter"/>
      <w:lvlText w:val="%5."/>
      <w:lvlJc w:val="left"/>
      <w:pPr>
        <w:ind w:left="5017" w:hanging="360"/>
      </w:pPr>
    </w:lvl>
    <w:lvl w:ilvl="5" w:tplc="040C001B" w:tentative="1">
      <w:start w:val="1"/>
      <w:numFmt w:val="lowerRoman"/>
      <w:lvlText w:val="%6."/>
      <w:lvlJc w:val="right"/>
      <w:pPr>
        <w:ind w:left="5737" w:hanging="180"/>
      </w:pPr>
    </w:lvl>
    <w:lvl w:ilvl="6" w:tplc="040C000F" w:tentative="1">
      <w:start w:val="1"/>
      <w:numFmt w:val="decimal"/>
      <w:lvlText w:val="%7."/>
      <w:lvlJc w:val="left"/>
      <w:pPr>
        <w:ind w:left="6457" w:hanging="360"/>
      </w:pPr>
    </w:lvl>
    <w:lvl w:ilvl="7" w:tplc="040C0019" w:tentative="1">
      <w:start w:val="1"/>
      <w:numFmt w:val="lowerLetter"/>
      <w:lvlText w:val="%8."/>
      <w:lvlJc w:val="left"/>
      <w:pPr>
        <w:ind w:left="7177" w:hanging="360"/>
      </w:pPr>
    </w:lvl>
    <w:lvl w:ilvl="8" w:tplc="040C001B" w:tentative="1">
      <w:start w:val="1"/>
      <w:numFmt w:val="lowerRoman"/>
      <w:lvlText w:val="%9."/>
      <w:lvlJc w:val="right"/>
      <w:pPr>
        <w:ind w:left="7897" w:hanging="180"/>
      </w:pPr>
    </w:lvl>
  </w:abstractNum>
  <w:abstractNum w:abstractNumId="31" w15:restartNumberingAfterBreak="0">
    <w:nsid w:val="659E1FE4"/>
    <w:multiLevelType w:val="hybridMultilevel"/>
    <w:tmpl w:val="AC082774"/>
    <w:lvl w:ilvl="0" w:tplc="E69ED934">
      <w:start w:val="1"/>
      <w:numFmt w:val="bullet"/>
      <w:pStyle w:val="Enumr"/>
      <w:lvlText w:val=""/>
      <w:lvlJc w:val="left"/>
      <w:pPr>
        <w:tabs>
          <w:tab w:val="num" w:pos="644"/>
        </w:tabs>
        <w:ind w:left="644" w:hanging="360"/>
      </w:pPr>
      <w:rPr>
        <w:rFonts w:ascii="Symbol" w:hAnsi="Symbol" w:hint="default"/>
      </w:rPr>
    </w:lvl>
    <w:lvl w:ilvl="1" w:tplc="040C0003">
      <w:start w:val="1"/>
      <w:numFmt w:val="bullet"/>
      <w:lvlText w:val="o"/>
      <w:lvlJc w:val="left"/>
      <w:pPr>
        <w:tabs>
          <w:tab w:val="num" w:pos="-224"/>
        </w:tabs>
        <w:ind w:left="-224" w:hanging="360"/>
      </w:pPr>
      <w:rPr>
        <w:rFonts w:ascii="Courier New" w:hAnsi="Courier New" w:hint="default"/>
      </w:rPr>
    </w:lvl>
    <w:lvl w:ilvl="2" w:tplc="040C0005">
      <w:start w:val="1"/>
      <w:numFmt w:val="bullet"/>
      <w:lvlText w:val=""/>
      <w:lvlJc w:val="left"/>
      <w:pPr>
        <w:tabs>
          <w:tab w:val="num" w:pos="496"/>
        </w:tabs>
        <w:ind w:left="496" w:hanging="360"/>
      </w:pPr>
      <w:rPr>
        <w:rFonts w:ascii="Wingdings" w:hAnsi="Wingdings" w:hint="default"/>
      </w:rPr>
    </w:lvl>
    <w:lvl w:ilvl="3" w:tplc="040C0001">
      <w:start w:val="1"/>
      <w:numFmt w:val="bullet"/>
      <w:lvlText w:val=""/>
      <w:lvlJc w:val="left"/>
      <w:pPr>
        <w:tabs>
          <w:tab w:val="num" w:pos="1216"/>
        </w:tabs>
        <w:ind w:left="1216" w:hanging="360"/>
      </w:pPr>
      <w:rPr>
        <w:rFonts w:ascii="Symbol" w:hAnsi="Symbol" w:hint="default"/>
      </w:rPr>
    </w:lvl>
    <w:lvl w:ilvl="4" w:tplc="040C0003" w:tentative="1">
      <w:start w:val="1"/>
      <w:numFmt w:val="bullet"/>
      <w:lvlText w:val="o"/>
      <w:lvlJc w:val="left"/>
      <w:pPr>
        <w:tabs>
          <w:tab w:val="num" w:pos="1936"/>
        </w:tabs>
        <w:ind w:left="1936" w:hanging="360"/>
      </w:pPr>
      <w:rPr>
        <w:rFonts w:ascii="Courier New" w:hAnsi="Courier New" w:hint="default"/>
      </w:rPr>
    </w:lvl>
    <w:lvl w:ilvl="5" w:tplc="040C0005" w:tentative="1">
      <w:start w:val="1"/>
      <w:numFmt w:val="bullet"/>
      <w:lvlText w:val=""/>
      <w:lvlJc w:val="left"/>
      <w:pPr>
        <w:tabs>
          <w:tab w:val="num" w:pos="2656"/>
        </w:tabs>
        <w:ind w:left="2656" w:hanging="360"/>
      </w:pPr>
      <w:rPr>
        <w:rFonts w:ascii="Wingdings" w:hAnsi="Wingdings" w:hint="default"/>
      </w:rPr>
    </w:lvl>
    <w:lvl w:ilvl="6" w:tplc="040C0001" w:tentative="1">
      <w:start w:val="1"/>
      <w:numFmt w:val="bullet"/>
      <w:lvlText w:val=""/>
      <w:lvlJc w:val="left"/>
      <w:pPr>
        <w:tabs>
          <w:tab w:val="num" w:pos="3376"/>
        </w:tabs>
        <w:ind w:left="3376" w:hanging="360"/>
      </w:pPr>
      <w:rPr>
        <w:rFonts w:ascii="Symbol" w:hAnsi="Symbol" w:hint="default"/>
      </w:rPr>
    </w:lvl>
    <w:lvl w:ilvl="7" w:tplc="040C0003" w:tentative="1">
      <w:start w:val="1"/>
      <w:numFmt w:val="bullet"/>
      <w:lvlText w:val="o"/>
      <w:lvlJc w:val="left"/>
      <w:pPr>
        <w:tabs>
          <w:tab w:val="num" w:pos="4096"/>
        </w:tabs>
        <w:ind w:left="4096" w:hanging="360"/>
      </w:pPr>
      <w:rPr>
        <w:rFonts w:ascii="Courier New" w:hAnsi="Courier New" w:hint="default"/>
      </w:rPr>
    </w:lvl>
    <w:lvl w:ilvl="8" w:tplc="040C0005" w:tentative="1">
      <w:start w:val="1"/>
      <w:numFmt w:val="bullet"/>
      <w:lvlText w:val=""/>
      <w:lvlJc w:val="left"/>
      <w:pPr>
        <w:tabs>
          <w:tab w:val="num" w:pos="4816"/>
        </w:tabs>
        <w:ind w:left="4816" w:hanging="360"/>
      </w:pPr>
      <w:rPr>
        <w:rFonts w:ascii="Wingdings" w:hAnsi="Wingdings" w:hint="default"/>
      </w:rPr>
    </w:lvl>
  </w:abstractNum>
  <w:abstractNum w:abstractNumId="32" w15:restartNumberingAfterBreak="0">
    <w:nsid w:val="6AEA64D8"/>
    <w:multiLevelType w:val="hybridMultilevel"/>
    <w:tmpl w:val="1FA42360"/>
    <w:lvl w:ilvl="0" w:tplc="4472337A">
      <w:start w:val="1"/>
      <w:numFmt w:val="bullet"/>
      <w:pStyle w:val="Principal-P3"/>
      <w:lvlText w:val="o"/>
      <w:lvlJc w:val="left"/>
      <w:pPr>
        <w:ind w:left="1429" w:hanging="360"/>
      </w:pPr>
      <w:rPr>
        <w:rFonts w:ascii="Courier New" w:hAnsi="Courier New" w:cs="Courier New" w:hint="default"/>
      </w:rPr>
    </w:lvl>
    <w:lvl w:ilvl="1" w:tplc="040C0005">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3" w15:restartNumberingAfterBreak="0">
    <w:nsid w:val="6C7F1C19"/>
    <w:multiLevelType w:val="singleLevel"/>
    <w:tmpl w:val="10A613DC"/>
    <w:lvl w:ilvl="0">
      <w:start w:val="1"/>
      <w:numFmt w:val="bullet"/>
      <w:lvlRestart w:val="0"/>
      <w:pStyle w:val="Retrait4"/>
      <w:lvlText w:val="o"/>
      <w:lvlJc w:val="left"/>
      <w:pPr>
        <w:tabs>
          <w:tab w:val="num" w:pos="1080"/>
        </w:tabs>
        <w:ind w:left="1080" w:hanging="360"/>
      </w:pPr>
      <w:rPr>
        <w:rFonts w:ascii="Courier New" w:hAnsi="Courier New"/>
      </w:rPr>
    </w:lvl>
  </w:abstractNum>
  <w:abstractNum w:abstractNumId="34" w15:restartNumberingAfterBreak="0">
    <w:nsid w:val="6DE77D23"/>
    <w:multiLevelType w:val="hybridMultilevel"/>
    <w:tmpl w:val="0BA61EC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E086A80"/>
    <w:multiLevelType w:val="multilevel"/>
    <w:tmpl w:val="2668D540"/>
    <w:lvl w:ilvl="0">
      <w:start w:val="1"/>
      <w:numFmt w:val="decimal"/>
      <w:lvlText w:val="%1."/>
      <w:lvlJc w:val="left"/>
      <w:pPr>
        <w:ind w:left="644" w:hanging="360"/>
      </w:pPr>
    </w:lvl>
    <w:lvl w:ilvl="1">
      <w:start w:val="1"/>
      <w:numFmt w:val="decimal"/>
      <w:lvlText w:val="%1.%2."/>
      <w:lvlJc w:val="left"/>
      <w:pPr>
        <w:ind w:left="1076" w:hanging="432"/>
      </w:pPr>
    </w:lvl>
    <w:lvl w:ilvl="2">
      <w:start w:val="1"/>
      <w:numFmt w:val="decimal"/>
      <w:pStyle w:val="T3"/>
      <w:lvlText w:val="%1.%2.%3."/>
      <w:lvlJc w:val="left"/>
      <w:pPr>
        <w:ind w:left="1508" w:hanging="504"/>
      </w:pPr>
    </w:lvl>
    <w:lvl w:ilvl="3">
      <w:start w:val="1"/>
      <w:numFmt w:val="decimal"/>
      <w:lvlText w:val="%1.%2.%3.%4."/>
      <w:lvlJc w:val="left"/>
      <w:pPr>
        <w:ind w:left="2012" w:hanging="648"/>
      </w:pPr>
    </w:lvl>
    <w:lvl w:ilvl="4">
      <w:start w:val="1"/>
      <w:numFmt w:val="decimal"/>
      <w:lvlText w:val="%1.%2.%3.%4.%5."/>
      <w:lvlJc w:val="left"/>
      <w:pPr>
        <w:ind w:left="2516" w:hanging="792"/>
      </w:pPr>
    </w:lvl>
    <w:lvl w:ilvl="5">
      <w:start w:val="1"/>
      <w:numFmt w:val="decimal"/>
      <w:lvlText w:val="%1.%2.%3.%4.%5.%6."/>
      <w:lvlJc w:val="left"/>
      <w:pPr>
        <w:ind w:left="3020" w:hanging="936"/>
      </w:pPr>
    </w:lvl>
    <w:lvl w:ilvl="6">
      <w:start w:val="1"/>
      <w:numFmt w:val="decimal"/>
      <w:lvlText w:val="%1.%2.%3.%4.%5.%6.%7."/>
      <w:lvlJc w:val="left"/>
      <w:pPr>
        <w:ind w:left="3524" w:hanging="1080"/>
      </w:pPr>
    </w:lvl>
    <w:lvl w:ilvl="7">
      <w:start w:val="1"/>
      <w:numFmt w:val="decimal"/>
      <w:lvlText w:val="%1.%2.%3.%4.%5.%6.%7.%8."/>
      <w:lvlJc w:val="left"/>
      <w:pPr>
        <w:ind w:left="4028" w:hanging="1224"/>
      </w:pPr>
    </w:lvl>
    <w:lvl w:ilvl="8">
      <w:start w:val="1"/>
      <w:numFmt w:val="decimal"/>
      <w:lvlText w:val="%1.%2.%3.%4.%5.%6.%7.%8.%9."/>
      <w:lvlJc w:val="left"/>
      <w:pPr>
        <w:ind w:left="4604" w:hanging="1440"/>
      </w:pPr>
    </w:lvl>
  </w:abstractNum>
  <w:num w:numId="1" w16cid:durableId="1269973254">
    <w:abstractNumId w:val="31"/>
  </w:num>
  <w:num w:numId="2" w16cid:durableId="939532555">
    <w:abstractNumId w:val="12"/>
  </w:num>
  <w:num w:numId="3" w16cid:durableId="1385715352">
    <w:abstractNumId w:val="8"/>
  </w:num>
  <w:num w:numId="4" w16cid:durableId="455683959">
    <w:abstractNumId w:val="3"/>
  </w:num>
  <w:num w:numId="5" w16cid:durableId="164053157">
    <w:abstractNumId w:val="2"/>
  </w:num>
  <w:num w:numId="6" w16cid:durableId="1887175262">
    <w:abstractNumId w:val="1"/>
  </w:num>
  <w:num w:numId="7" w16cid:durableId="876696143">
    <w:abstractNumId w:val="0"/>
  </w:num>
  <w:num w:numId="8" w16cid:durableId="1027605355">
    <w:abstractNumId w:val="9"/>
  </w:num>
  <w:num w:numId="9" w16cid:durableId="1836990001">
    <w:abstractNumId w:val="7"/>
  </w:num>
  <w:num w:numId="10" w16cid:durableId="1181821488">
    <w:abstractNumId w:val="6"/>
  </w:num>
  <w:num w:numId="11" w16cid:durableId="580524643">
    <w:abstractNumId w:val="5"/>
  </w:num>
  <w:num w:numId="12" w16cid:durableId="1478961393">
    <w:abstractNumId w:val="4"/>
  </w:num>
  <w:num w:numId="13" w16cid:durableId="337469059">
    <w:abstractNumId w:val="14"/>
  </w:num>
  <w:num w:numId="14" w16cid:durableId="1421483657">
    <w:abstractNumId w:val="32"/>
  </w:num>
  <w:num w:numId="15" w16cid:durableId="825632794">
    <w:abstractNumId w:val="21"/>
  </w:num>
  <w:num w:numId="16" w16cid:durableId="232739843">
    <w:abstractNumId w:val="29"/>
    <w:lvlOverride w:ilvl="0">
      <w:startOverride w:val="1"/>
    </w:lvlOverride>
  </w:num>
  <w:num w:numId="17" w16cid:durableId="382825214">
    <w:abstractNumId w:val="15"/>
  </w:num>
  <w:num w:numId="18" w16cid:durableId="66613877">
    <w:abstractNumId w:val="27"/>
  </w:num>
  <w:num w:numId="19" w16cid:durableId="147402758">
    <w:abstractNumId w:val="35"/>
  </w:num>
  <w:num w:numId="20" w16cid:durableId="200940430">
    <w:abstractNumId w:val="11"/>
  </w:num>
  <w:num w:numId="21" w16cid:durableId="1383363399">
    <w:abstractNumId w:val="10"/>
  </w:num>
  <w:num w:numId="22" w16cid:durableId="472529996">
    <w:abstractNumId w:val="10"/>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09765639">
    <w:abstractNumId w:val="33"/>
  </w:num>
  <w:num w:numId="24" w16cid:durableId="425348933">
    <w:abstractNumId w:val="10"/>
    <w:lvlOverride w:ilvl="0">
      <w:startOverride w:val="3"/>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768965964">
    <w:abstractNumId w:val="10"/>
  </w:num>
  <w:num w:numId="26" w16cid:durableId="1275821760">
    <w:abstractNumId w:val="28"/>
  </w:num>
  <w:num w:numId="27" w16cid:durableId="1213081855">
    <w:abstractNumId w:val="31"/>
  </w:num>
  <w:num w:numId="28" w16cid:durableId="69086380">
    <w:abstractNumId w:val="31"/>
  </w:num>
  <w:num w:numId="29" w16cid:durableId="1563786169">
    <w:abstractNumId w:val="31"/>
  </w:num>
  <w:num w:numId="30" w16cid:durableId="1067846002">
    <w:abstractNumId w:val="31"/>
  </w:num>
  <w:num w:numId="31" w16cid:durableId="1389111262">
    <w:abstractNumId w:val="10"/>
    <w:lvlOverride w:ilvl="0">
      <w:startOverride w:val="3"/>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35349367">
    <w:abstractNumId w:val="23"/>
  </w:num>
  <w:num w:numId="33" w16cid:durableId="1178346278">
    <w:abstractNumId w:val="13"/>
  </w:num>
  <w:num w:numId="34" w16cid:durableId="1074857970">
    <w:abstractNumId w:val="25"/>
  </w:num>
  <w:num w:numId="35" w16cid:durableId="540559448">
    <w:abstractNumId w:val="26"/>
  </w:num>
  <w:num w:numId="36" w16cid:durableId="1844398113">
    <w:abstractNumId w:val="24"/>
  </w:num>
  <w:num w:numId="37" w16cid:durableId="539443177">
    <w:abstractNumId w:val="16"/>
  </w:num>
  <w:num w:numId="38" w16cid:durableId="1970282822">
    <w:abstractNumId w:val="22"/>
  </w:num>
  <w:num w:numId="39" w16cid:durableId="434860934">
    <w:abstractNumId w:val="34"/>
  </w:num>
  <w:num w:numId="40" w16cid:durableId="149369793">
    <w:abstractNumId w:val="30"/>
  </w:num>
  <w:num w:numId="41" w16cid:durableId="42342840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138452764">
    <w:abstractNumId w:val="20"/>
  </w:num>
  <w:num w:numId="43" w16cid:durableId="1064059521">
    <w:abstractNumId w:val="19"/>
  </w:num>
  <w:num w:numId="44" w16cid:durableId="414980299">
    <w:abstractNumId w:val="17"/>
  </w:num>
  <w:num w:numId="45" w16cid:durableId="1830897695">
    <w:abstractNumId w:val="18"/>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37"/>
  <w:printFractionalCharacterWidth/>
  <w:hideSpellingErrors/>
  <w:hideGrammaticalError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629F"/>
    <w:rsid w:val="00000647"/>
    <w:rsid w:val="00000BD3"/>
    <w:rsid w:val="00000C54"/>
    <w:rsid w:val="00000EE2"/>
    <w:rsid w:val="000013BD"/>
    <w:rsid w:val="00001C39"/>
    <w:rsid w:val="000023DE"/>
    <w:rsid w:val="00002CA2"/>
    <w:rsid w:val="0000374A"/>
    <w:rsid w:val="00007325"/>
    <w:rsid w:val="0000786A"/>
    <w:rsid w:val="0001092F"/>
    <w:rsid w:val="00010BAD"/>
    <w:rsid w:val="00012897"/>
    <w:rsid w:val="00012A94"/>
    <w:rsid w:val="00012B86"/>
    <w:rsid w:val="00013482"/>
    <w:rsid w:val="0001486E"/>
    <w:rsid w:val="00015C4C"/>
    <w:rsid w:val="000161B9"/>
    <w:rsid w:val="0001680E"/>
    <w:rsid w:val="00016942"/>
    <w:rsid w:val="00017984"/>
    <w:rsid w:val="000221CF"/>
    <w:rsid w:val="000223CA"/>
    <w:rsid w:val="0002317C"/>
    <w:rsid w:val="00023CB7"/>
    <w:rsid w:val="000259A2"/>
    <w:rsid w:val="00026CAB"/>
    <w:rsid w:val="00031303"/>
    <w:rsid w:val="0003393C"/>
    <w:rsid w:val="000353DC"/>
    <w:rsid w:val="00035C57"/>
    <w:rsid w:val="00036360"/>
    <w:rsid w:val="000368A1"/>
    <w:rsid w:val="00037D4F"/>
    <w:rsid w:val="00037F11"/>
    <w:rsid w:val="000408D1"/>
    <w:rsid w:val="00040922"/>
    <w:rsid w:val="000410DF"/>
    <w:rsid w:val="000419B0"/>
    <w:rsid w:val="00042040"/>
    <w:rsid w:val="0004264E"/>
    <w:rsid w:val="00042830"/>
    <w:rsid w:val="000431BE"/>
    <w:rsid w:val="00043AEA"/>
    <w:rsid w:val="00044027"/>
    <w:rsid w:val="0004528C"/>
    <w:rsid w:val="0004607A"/>
    <w:rsid w:val="00046140"/>
    <w:rsid w:val="00046BAC"/>
    <w:rsid w:val="00046CAD"/>
    <w:rsid w:val="00047E1F"/>
    <w:rsid w:val="00051A4D"/>
    <w:rsid w:val="00052848"/>
    <w:rsid w:val="00053358"/>
    <w:rsid w:val="000534ED"/>
    <w:rsid w:val="000537A2"/>
    <w:rsid w:val="000537EC"/>
    <w:rsid w:val="000542BA"/>
    <w:rsid w:val="00054F20"/>
    <w:rsid w:val="0005507E"/>
    <w:rsid w:val="000561D6"/>
    <w:rsid w:val="0005672D"/>
    <w:rsid w:val="0005728A"/>
    <w:rsid w:val="000576F4"/>
    <w:rsid w:val="000578AB"/>
    <w:rsid w:val="00057C63"/>
    <w:rsid w:val="00057E04"/>
    <w:rsid w:val="0006050B"/>
    <w:rsid w:val="00060E99"/>
    <w:rsid w:val="0006426D"/>
    <w:rsid w:val="00064C60"/>
    <w:rsid w:val="00065168"/>
    <w:rsid w:val="00065C19"/>
    <w:rsid w:val="00066286"/>
    <w:rsid w:val="00067E6D"/>
    <w:rsid w:val="00070D08"/>
    <w:rsid w:val="00070D6A"/>
    <w:rsid w:val="00071116"/>
    <w:rsid w:val="000714BD"/>
    <w:rsid w:val="00073072"/>
    <w:rsid w:val="0007375D"/>
    <w:rsid w:val="0007400E"/>
    <w:rsid w:val="0007471D"/>
    <w:rsid w:val="00074EEA"/>
    <w:rsid w:val="00075101"/>
    <w:rsid w:val="00076570"/>
    <w:rsid w:val="000766B3"/>
    <w:rsid w:val="00077679"/>
    <w:rsid w:val="000806A8"/>
    <w:rsid w:val="00080A39"/>
    <w:rsid w:val="00081BCC"/>
    <w:rsid w:val="00082E96"/>
    <w:rsid w:val="00083A69"/>
    <w:rsid w:val="00083CC2"/>
    <w:rsid w:val="0008486B"/>
    <w:rsid w:val="00085168"/>
    <w:rsid w:val="0008567D"/>
    <w:rsid w:val="00085705"/>
    <w:rsid w:val="00086994"/>
    <w:rsid w:val="00086CA9"/>
    <w:rsid w:val="00087073"/>
    <w:rsid w:val="00087CE7"/>
    <w:rsid w:val="00087EA3"/>
    <w:rsid w:val="00090D47"/>
    <w:rsid w:val="0009108D"/>
    <w:rsid w:val="00091240"/>
    <w:rsid w:val="0009234C"/>
    <w:rsid w:val="00093130"/>
    <w:rsid w:val="00093CA6"/>
    <w:rsid w:val="00094038"/>
    <w:rsid w:val="000973B4"/>
    <w:rsid w:val="00097E16"/>
    <w:rsid w:val="000A0008"/>
    <w:rsid w:val="000A0605"/>
    <w:rsid w:val="000A0B6F"/>
    <w:rsid w:val="000A36D6"/>
    <w:rsid w:val="000A3DAA"/>
    <w:rsid w:val="000A3E8A"/>
    <w:rsid w:val="000A42E3"/>
    <w:rsid w:val="000A444A"/>
    <w:rsid w:val="000A45B1"/>
    <w:rsid w:val="000A5598"/>
    <w:rsid w:val="000A6F1D"/>
    <w:rsid w:val="000A7273"/>
    <w:rsid w:val="000A72CB"/>
    <w:rsid w:val="000A7879"/>
    <w:rsid w:val="000B303F"/>
    <w:rsid w:val="000B422B"/>
    <w:rsid w:val="000B547D"/>
    <w:rsid w:val="000B554D"/>
    <w:rsid w:val="000B5B60"/>
    <w:rsid w:val="000B6B28"/>
    <w:rsid w:val="000B6CC2"/>
    <w:rsid w:val="000C0784"/>
    <w:rsid w:val="000C0940"/>
    <w:rsid w:val="000C1288"/>
    <w:rsid w:val="000C2172"/>
    <w:rsid w:val="000C3037"/>
    <w:rsid w:val="000C600A"/>
    <w:rsid w:val="000C635F"/>
    <w:rsid w:val="000C7AA7"/>
    <w:rsid w:val="000C7B66"/>
    <w:rsid w:val="000D10DA"/>
    <w:rsid w:val="000D40F8"/>
    <w:rsid w:val="000D657F"/>
    <w:rsid w:val="000E0874"/>
    <w:rsid w:val="000E10F0"/>
    <w:rsid w:val="000E15DE"/>
    <w:rsid w:val="000E1B57"/>
    <w:rsid w:val="000E20C3"/>
    <w:rsid w:val="000E2EE1"/>
    <w:rsid w:val="000E3A93"/>
    <w:rsid w:val="000E4178"/>
    <w:rsid w:val="000E4A89"/>
    <w:rsid w:val="000E5AE3"/>
    <w:rsid w:val="000E6806"/>
    <w:rsid w:val="000E7148"/>
    <w:rsid w:val="000E7665"/>
    <w:rsid w:val="000E7E59"/>
    <w:rsid w:val="000E7EA4"/>
    <w:rsid w:val="000F04AD"/>
    <w:rsid w:val="000F1317"/>
    <w:rsid w:val="000F295D"/>
    <w:rsid w:val="000F2E7E"/>
    <w:rsid w:val="000F5575"/>
    <w:rsid w:val="000F56E9"/>
    <w:rsid w:val="000F576D"/>
    <w:rsid w:val="000F65AC"/>
    <w:rsid w:val="000F7AF4"/>
    <w:rsid w:val="000F7CA1"/>
    <w:rsid w:val="00100494"/>
    <w:rsid w:val="00101CBA"/>
    <w:rsid w:val="00101DD6"/>
    <w:rsid w:val="00102EB0"/>
    <w:rsid w:val="00102EB6"/>
    <w:rsid w:val="001039BA"/>
    <w:rsid w:val="00104011"/>
    <w:rsid w:val="001052A5"/>
    <w:rsid w:val="00106034"/>
    <w:rsid w:val="00106125"/>
    <w:rsid w:val="0010726E"/>
    <w:rsid w:val="00107573"/>
    <w:rsid w:val="00110054"/>
    <w:rsid w:val="0011022C"/>
    <w:rsid w:val="0011033C"/>
    <w:rsid w:val="00110881"/>
    <w:rsid w:val="00110DA8"/>
    <w:rsid w:val="0011132A"/>
    <w:rsid w:val="001113D7"/>
    <w:rsid w:val="0011195C"/>
    <w:rsid w:val="00111DA6"/>
    <w:rsid w:val="00111FDD"/>
    <w:rsid w:val="001120D2"/>
    <w:rsid w:val="00112C6B"/>
    <w:rsid w:val="00112CDB"/>
    <w:rsid w:val="00112F00"/>
    <w:rsid w:val="00113058"/>
    <w:rsid w:val="00113248"/>
    <w:rsid w:val="00113727"/>
    <w:rsid w:val="00113F4D"/>
    <w:rsid w:val="00114E7C"/>
    <w:rsid w:val="001152BB"/>
    <w:rsid w:val="00115C29"/>
    <w:rsid w:val="00115E77"/>
    <w:rsid w:val="001160DF"/>
    <w:rsid w:val="00116A4D"/>
    <w:rsid w:val="0011708F"/>
    <w:rsid w:val="00121045"/>
    <w:rsid w:val="00122D12"/>
    <w:rsid w:val="00123F56"/>
    <w:rsid w:val="0012538C"/>
    <w:rsid w:val="001266AB"/>
    <w:rsid w:val="00127867"/>
    <w:rsid w:val="001278FB"/>
    <w:rsid w:val="00130E2D"/>
    <w:rsid w:val="00130FB3"/>
    <w:rsid w:val="00131B1A"/>
    <w:rsid w:val="00131C2B"/>
    <w:rsid w:val="00131CD6"/>
    <w:rsid w:val="00131E89"/>
    <w:rsid w:val="00132EEA"/>
    <w:rsid w:val="00134E5B"/>
    <w:rsid w:val="001363DF"/>
    <w:rsid w:val="0013726A"/>
    <w:rsid w:val="00137A13"/>
    <w:rsid w:val="0014142F"/>
    <w:rsid w:val="00142B84"/>
    <w:rsid w:val="0014389E"/>
    <w:rsid w:val="001438A0"/>
    <w:rsid w:val="00144D3B"/>
    <w:rsid w:val="001453F2"/>
    <w:rsid w:val="00147245"/>
    <w:rsid w:val="001475CA"/>
    <w:rsid w:val="0014788F"/>
    <w:rsid w:val="001501AB"/>
    <w:rsid w:val="0015097A"/>
    <w:rsid w:val="001509EA"/>
    <w:rsid w:val="001510DB"/>
    <w:rsid w:val="0015174C"/>
    <w:rsid w:val="001528FA"/>
    <w:rsid w:val="0015332C"/>
    <w:rsid w:val="0015392B"/>
    <w:rsid w:val="00153BDE"/>
    <w:rsid w:val="001541EE"/>
    <w:rsid w:val="00155A3E"/>
    <w:rsid w:val="001571F2"/>
    <w:rsid w:val="00157E77"/>
    <w:rsid w:val="001606A4"/>
    <w:rsid w:val="00160D67"/>
    <w:rsid w:val="00161771"/>
    <w:rsid w:val="001647D5"/>
    <w:rsid w:val="00166B64"/>
    <w:rsid w:val="00167955"/>
    <w:rsid w:val="00167B18"/>
    <w:rsid w:val="00167CBC"/>
    <w:rsid w:val="0017000B"/>
    <w:rsid w:val="00170DFC"/>
    <w:rsid w:val="00171355"/>
    <w:rsid w:val="0017143E"/>
    <w:rsid w:val="00171541"/>
    <w:rsid w:val="00171918"/>
    <w:rsid w:val="00173020"/>
    <w:rsid w:val="00173529"/>
    <w:rsid w:val="00173783"/>
    <w:rsid w:val="001747F4"/>
    <w:rsid w:val="001754AD"/>
    <w:rsid w:val="001772B5"/>
    <w:rsid w:val="00177554"/>
    <w:rsid w:val="00177EC3"/>
    <w:rsid w:val="001802DB"/>
    <w:rsid w:val="00180B9C"/>
    <w:rsid w:val="00181D66"/>
    <w:rsid w:val="00181EF8"/>
    <w:rsid w:val="0018238E"/>
    <w:rsid w:val="001828F0"/>
    <w:rsid w:val="00182EC5"/>
    <w:rsid w:val="001859D4"/>
    <w:rsid w:val="00185C09"/>
    <w:rsid w:val="00186AEB"/>
    <w:rsid w:val="00187FD0"/>
    <w:rsid w:val="00192526"/>
    <w:rsid w:val="00193342"/>
    <w:rsid w:val="00193A98"/>
    <w:rsid w:val="00193CDF"/>
    <w:rsid w:val="00193F12"/>
    <w:rsid w:val="00194FAD"/>
    <w:rsid w:val="00195D6B"/>
    <w:rsid w:val="0019705D"/>
    <w:rsid w:val="001973D0"/>
    <w:rsid w:val="001977A8"/>
    <w:rsid w:val="00197BF1"/>
    <w:rsid w:val="001A03C9"/>
    <w:rsid w:val="001A0EB6"/>
    <w:rsid w:val="001A1189"/>
    <w:rsid w:val="001A11EB"/>
    <w:rsid w:val="001A1CF2"/>
    <w:rsid w:val="001A21A2"/>
    <w:rsid w:val="001A2232"/>
    <w:rsid w:val="001A35EE"/>
    <w:rsid w:val="001A3C12"/>
    <w:rsid w:val="001A40D9"/>
    <w:rsid w:val="001A484B"/>
    <w:rsid w:val="001A5349"/>
    <w:rsid w:val="001A5BCF"/>
    <w:rsid w:val="001A7E72"/>
    <w:rsid w:val="001B0655"/>
    <w:rsid w:val="001B1FD7"/>
    <w:rsid w:val="001B2BD7"/>
    <w:rsid w:val="001B3A07"/>
    <w:rsid w:val="001B3E5A"/>
    <w:rsid w:val="001B42FF"/>
    <w:rsid w:val="001B4375"/>
    <w:rsid w:val="001B44EA"/>
    <w:rsid w:val="001B49F4"/>
    <w:rsid w:val="001B50A7"/>
    <w:rsid w:val="001B5950"/>
    <w:rsid w:val="001B7430"/>
    <w:rsid w:val="001C049B"/>
    <w:rsid w:val="001C1814"/>
    <w:rsid w:val="001C2160"/>
    <w:rsid w:val="001C2693"/>
    <w:rsid w:val="001C2A3C"/>
    <w:rsid w:val="001C2EB3"/>
    <w:rsid w:val="001C3682"/>
    <w:rsid w:val="001C3C8F"/>
    <w:rsid w:val="001C5A3C"/>
    <w:rsid w:val="001C770B"/>
    <w:rsid w:val="001C7EC3"/>
    <w:rsid w:val="001D1E2E"/>
    <w:rsid w:val="001D22DB"/>
    <w:rsid w:val="001D2484"/>
    <w:rsid w:val="001D2C1F"/>
    <w:rsid w:val="001D31BE"/>
    <w:rsid w:val="001D32A4"/>
    <w:rsid w:val="001D3B98"/>
    <w:rsid w:val="001D4324"/>
    <w:rsid w:val="001D4AD5"/>
    <w:rsid w:val="001D6487"/>
    <w:rsid w:val="001D654F"/>
    <w:rsid w:val="001D6AAC"/>
    <w:rsid w:val="001D7487"/>
    <w:rsid w:val="001D761A"/>
    <w:rsid w:val="001E0164"/>
    <w:rsid w:val="001E0775"/>
    <w:rsid w:val="001E07E9"/>
    <w:rsid w:val="001E18E5"/>
    <w:rsid w:val="001E1C0B"/>
    <w:rsid w:val="001E2A9B"/>
    <w:rsid w:val="001E385A"/>
    <w:rsid w:val="001E3F07"/>
    <w:rsid w:val="001E4FFF"/>
    <w:rsid w:val="001E5C0E"/>
    <w:rsid w:val="001E5D8C"/>
    <w:rsid w:val="001E6AB8"/>
    <w:rsid w:val="001E6D74"/>
    <w:rsid w:val="001E70A9"/>
    <w:rsid w:val="001E7D11"/>
    <w:rsid w:val="001F2994"/>
    <w:rsid w:val="001F2F27"/>
    <w:rsid w:val="001F3728"/>
    <w:rsid w:val="001F3EBB"/>
    <w:rsid w:val="001F4296"/>
    <w:rsid w:val="001F48C0"/>
    <w:rsid w:val="001F501C"/>
    <w:rsid w:val="001F592C"/>
    <w:rsid w:val="00200DCE"/>
    <w:rsid w:val="00201285"/>
    <w:rsid w:val="002017AA"/>
    <w:rsid w:val="00201D66"/>
    <w:rsid w:val="00201DC7"/>
    <w:rsid w:val="00202970"/>
    <w:rsid w:val="00202F54"/>
    <w:rsid w:val="00204747"/>
    <w:rsid w:val="00205878"/>
    <w:rsid w:val="002059FB"/>
    <w:rsid w:val="00205A68"/>
    <w:rsid w:val="00206F1E"/>
    <w:rsid w:val="0020702C"/>
    <w:rsid w:val="00207759"/>
    <w:rsid w:val="00207AF5"/>
    <w:rsid w:val="00210F23"/>
    <w:rsid w:val="00211488"/>
    <w:rsid w:val="00213321"/>
    <w:rsid w:val="00213896"/>
    <w:rsid w:val="00213C31"/>
    <w:rsid w:val="00214204"/>
    <w:rsid w:val="002155CB"/>
    <w:rsid w:val="00215609"/>
    <w:rsid w:val="00215C15"/>
    <w:rsid w:val="00216126"/>
    <w:rsid w:val="00216A3B"/>
    <w:rsid w:val="0022132B"/>
    <w:rsid w:val="0022136F"/>
    <w:rsid w:val="00222296"/>
    <w:rsid w:val="002226DA"/>
    <w:rsid w:val="00222C2A"/>
    <w:rsid w:val="002236DB"/>
    <w:rsid w:val="00223867"/>
    <w:rsid w:val="00224A09"/>
    <w:rsid w:val="00224EB4"/>
    <w:rsid w:val="00225001"/>
    <w:rsid w:val="002259BA"/>
    <w:rsid w:val="00225A03"/>
    <w:rsid w:val="0022756E"/>
    <w:rsid w:val="00227C5A"/>
    <w:rsid w:val="00232549"/>
    <w:rsid w:val="00233763"/>
    <w:rsid w:val="002340C0"/>
    <w:rsid w:val="0023472F"/>
    <w:rsid w:val="00234949"/>
    <w:rsid w:val="00234C6D"/>
    <w:rsid w:val="002352F9"/>
    <w:rsid w:val="0023576B"/>
    <w:rsid w:val="00236147"/>
    <w:rsid w:val="002364B7"/>
    <w:rsid w:val="00237DFD"/>
    <w:rsid w:val="00240A0B"/>
    <w:rsid w:val="00242609"/>
    <w:rsid w:val="00242C48"/>
    <w:rsid w:val="00243940"/>
    <w:rsid w:val="00243F21"/>
    <w:rsid w:val="00244C21"/>
    <w:rsid w:val="00245A37"/>
    <w:rsid w:val="00245D44"/>
    <w:rsid w:val="00245E54"/>
    <w:rsid w:val="0024638F"/>
    <w:rsid w:val="00247B66"/>
    <w:rsid w:val="00247F03"/>
    <w:rsid w:val="00247F79"/>
    <w:rsid w:val="0025053C"/>
    <w:rsid w:val="00250759"/>
    <w:rsid w:val="002511B1"/>
    <w:rsid w:val="00254668"/>
    <w:rsid w:val="0025491E"/>
    <w:rsid w:val="00254A0C"/>
    <w:rsid w:val="002564E4"/>
    <w:rsid w:val="0025668A"/>
    <w:rsid w:val="00256895"/>
    <w:rsid w:val="00256DBD"/>
    <w:rsid w:val="00256ECA"/>
    <w:rsid w:val="00257FE5"/>
    <w:rsid w:val="002616AC"/>
    <w:rsid w:val="00261A91"/>
    <w:rsid w:val="0026259D"/>
    <w:rsid w:val="0026293A"/>
    <w:rsid w:val="00263B33"/>
    <w:rsid w:val="00266657"/>
    <w:rsid w:val="002666DC"/>
    <w:rsid w:val="00266BDB"/>
    <w:rsid w:val="0026761A"/>
    <w:rsid w:val="00267861"/>
    <w:rsid w:val="00270FAE"/>
    <w:rsid w:val="00272D09"/>
    <w:rsid w:val="002750E6"/>
    <w:rsid w:val="00275F08"/>
    <w:rsid w:val="00276657"/>
    <w:rsid w:val="0027754B"/>
    <w:rsid w:val="00277658"/>
    <w:rsid w:val="002777E2"/>
    <w:rsid w:val="0028046B"/>
    <w:rsid w:val="00280880"/>
    <w:rsid w:val="002818F3"/>
    <w:rsid w:val="00281EFE"/>
    <w:rsid w:val="00282457"/>
    <w:rsid w:val="0028273D"/>
    <w:rsid w:val="002828A5"/>
    <w:rsid w:val="00282B6C"/>
    <w:rsid w:val="00286078"/>
    <w:rsid w:val="00286DBE"/>
    <w:rsid w:val="0028767F"/>
    <w:rsid w:val="00287EF0"/>
    <w:rsid w:val="00291031"/>
    <w:rsid w:val="00291DED"/>
    <w:rsid w:val="00291E4F"/>
    <w:rsid w:val="00291F71"/>
    <w:rsid w:val="0029223A"/>
    <w:rsid w:val="00292722"/>
    <w:rsid w:val="00292C7A"/>
    <w:rsid w:val="00292E72"/>
    <w:rsid w:val="00292F36"/>
    <w:rsid w:val="002942D2"/>
    <w:rsid w:val="00294CDA"/>
    <w:rsid w:val="00294F29"/>
    <w:rsid w:val="002953BA"/>
    <w:rsid w:val="002953DF"/>
    <w:rsid w:val="002954AA"/>
    <w:rsid w:val="00295799"/>
    <w:rsid w:val="002A090E"/>
    <w:rsid w:val="002A2474"/>
    <w:rsid w:val="002A252C"/>
    <w:rsid w:val="002A26A9"/>
    <w:rsid w:val="002A2BC6"/>
    <w:rsid w:val="002A307E"/>
    <w:rsid w:val="002A3412"/>
    <w:rsid w:val="002A360B"/>
    <w:rsid w:val="002A3B1E"/>
    <w:rsid w:val="002A3DAA"/>
    <w:rsid w:val="002A3E0A"/>
    <w:rsid w:val="002A495F"/>
    <w:rsid w:val="002A711A"/>
    <w:rsid w:val="002A717B"/>
    <w:rsid w:val="002A7CAC"/>
    <w:rsid w:val="002B0785"/>
    <w:rsid w:val="002B0A1B"/>
    <w:rsid w:val="002B136F"/>
    <w:rsid w:val="002B151F"/>
    <w:rsid w:val="002B16D2"/>
    <w:rsid w:val="002B1E31"/>
    <w:rsid w:val="002B22C8"/>
    <w:rsid w:val="002B2C3D"/>
    <w:rsid w:val="002B3011"/>
    <w:rsid w:val="002B49E3"/>
    <w:rsid w:val="002B5915"/>
    <w:rsid w:val="002B6798"/>
    <w:rsid w:val="002B6916"/>
    <w:rsid w:val="002C0A15"/>
    <w:rsid w:val="002C0B50"/>
    <w:rsid w:val="002C238F"/>
    <w:rsid w:val="002C26ED"/>
    <w:rsid w:val="002C286E"/>
    <w:rsid w:val="002C3398"/>
    <w:rsid w:val="002C36CE"/>
    <w:rsid w:val="002C4093"/>
    <w:rsid w:val="002C42A9"/>
    <w:rsid w:val="002C43A3"/>
    <w:rsid w:val="002C4B18"/>
    <w:rsid w:val="002C5E41"/>
    <w:rsid w:val="002C7064"/>
    <w:rsid w:val="002C73A4"/>
    <w:rsid w:val="002C7A51"/>
    <w:rsid w:val="002C7EAB"/>
    <w:rsid w:val="002D046F"/>
    <w:rsid w:val="002D0ABC"/>
    <w:rsid w:val="002D0DD8"/>
    <w:rsid w:val="002D1B66"/>
    <w:rsid w:val="002D1C50"/>
    <w:rsid w:val="002D208E"/>
    <w:rsid w:val="002D21F5"/>
    <w:rsid w:val="002D268C"/>
    <w:rsid w:val="002D2A2E"/>
    <w:rsid w:val="002D33EE"/>
    <w:rsid w:val="002D5231"/>
    <w:rsid w:val="002D5871"/>
    <w:rsid w:val="002D5E7B"/>
    <w:rsid w:val="002D6491"/>
    <w:rsid w:val="002D6941"/>
    <w:rsid w:val="002D74E7"/>
    <w:rsid w:val="002D7597"/>
    <w:rsid w:val="002E02A8"/>
    <w:rsid w:val="002E0D27"/>
    <w:rsid w:val="002E0FFD"/>
    <w:rsid w:val="002E141D"/>
    <w:rsid w:val="002E17D2"/>
    <w:rsid w:val="002E17E4"/>
    <w:rsid w:val="002E2052"/>
    <w:rsid w:val="002E2F63"/>
    <w:rsid w:val="002E3268"/>
    <w:rsid w:val="002E3E91"/>
    <w:rsid w:val="002E4D6A"/>
    <w:rsid w:val="002E5402"/>
    <w:rsid w:val="002E5CD1"/>
    <w:rsid w:val="002E7855"/>
    <w:rsid w:val="002F0568"/>
    <w:rsid w:val="002F0E2B"/>
    <w:rsid w:val="002F0EFD"/>
    <w:rsid w:val="002F1017"/>
    <w:rsid w:val="002F3310"/>
    <w:rsid w:val="002F3400"/>
    <w:rsid w:val="002F3C48"/>
    <w:rsid w:val="002F4089"/>
    <w:rsid w:val="002F5809"/>
    <w:rsid w:val="003025F2"/>
    <w:rsid w:val="00302DEF"/>
    <w:rsid w:val="00303755"/>
    <w:rsid w:val="00303B0D"/>
    <w:rsid w:val="00304A19"/>
    <w:rsid w:val="003053A5"/>
    <w:rsid w:val="00305C26"/>
    <w:rsid w:val="00305FD1"/>
    <w:rsid w:val="003109C4"/>
    <w:rsid w:val="00311EB5"/>
    <w:rsid w:val="00312E85"/>
    <w:rsid w:val="00313CC8"/>
    <w:rsid w:val="003144D4"/>
    <w:rsid w:val="0031550B"/>
    <w:rsid w:val="003155D8"/>
    <w:rsid w:val="00315A8D"/>
    <w:rsid w:val="003163FD"/>
    <w:rsid w:val="00316717"/>
    <w:rsid w:val="00316B3D"/>
    <w:rsid w:val="00316F9D"/>
    <w:rsid w:val="003177CD"/>
    <w:rsid w:val="003214AD"/>
    <w:rsid w:val="0032152A"/>
    <w:rsid w:val="0032164A"/>
    <w:rsid w:val="0032193E"/>
    <w:rsid w:val="0032203C"/>
    <w:rsid w:val="00322726"/>
    <w:rsid w:val="00323B9F"/>
    <w:rsid w:val="00324190"/>
    <w:rsid w:val="003245D5"/>
    <w:rsid w:val="0032477E"/>
    <w:rsid w:val="00324C84"/>
    <w:rsid w:val="00325CE3"/>
    <w:rsid w:val="00326588"/>
    <w:rsid w:val="003265DB"/>
    <w:rsid w:val="00330A1B"/>
    <w:rsid w:val="00330B71"/>
    <w:rsid w:val="00331012"/>
    <w:rsid w:val="00331EFF"/>
    <w:rsid w:val="00331F0E"/>
    <w:rsid w:val="00332605"/>
    <w:rsid w:val="0033279D"/>
    <w:rsid w:val="00334112"/>
    <w:rsid w:val="00334A98"/>
    <w:rsid w:val="00335345"/>
    <w:rsid w:val="003360E4"/>
    <w:rsid w:val="003362D8"/>
    <w:rsid w:val="0033641F"/>
    <w:rsid w:val="00337214"/>
    <w:rsid w:val="00337C46"/>
    <w:rsid w:val="00340887"/>
    <w:rsid w:val="00340A86"/>
    <w:rsid w:val="00342C46"/>
    <w:rsid w:val="00343DB9"/>
    <w:rsid w:val="00343E4F"/>
    <w:rsid w:val="00344015"/>
    <w:rsid w:val="00344ED0"/>
    <w:rsid w:val="00345307"/>
    <w:rsid w:val="00345818"/>
    <w:rsid w:val="00345921"/>
    <w:rsid w:val="00345AB3"/>
    <w:rsid w:val="00346475"/>
    <w:rsid w:val="0034670E"/>
    <w:rsid w:val="00346A29"/>
    <w:rsid w:val="00346EFB"/>
    <w:rsid w:val="003511F1"/>
    <w:rsid w:val="003514AA"/>
    <w:rsid w:val="0035203A"/>
    <w:rsid w:val="00352F43"/>
    <w:rsid w:val="003536CF"/>
    <w:rsid w:val="0035402E"/>
    <w:rsid w:val="0035428F"/>
    <w:rsid w:val="00354B75"/>
    <w:rsid w:val="00354C03"/>
    <w:rsid w:val="003557E9"/>
    <w:rsid w:val="003573AA"/>
    <w:rsid w:val="0036077D"/>
    <w:rsid w:val="003611F4"/>
    <w:rsid w:val="0036199F"/>
    <w:rsid w:val="00362813"/>
    <w:rsid w:val="00362EA8"/>
    <w:rsid w:val="00363223"/>
    <w:rsid w:val="00363505"/>
    <w:rsid w:val="00364FBB"/>
    <w:rsid w:val="00366A96"/>
    <w:rsid w:val="00366CD0"/>
    <w:rsid w:val="00367717"/>
    <w:rsid w:val="0037062E"/>
    <w:rsid w:val="003711B1"/>
    <w:rsid w:val="00371588"/>
    <w:rsid w:val="003715AA"/>
    <w:rsid w:val="003715BC"/>
    <w:rsid w:val="00371D20"/>
    <w:rsid w:val="00372332"/>
    <w:rsid w:val="0037407C"/>
    <w:rsid w:val="00374D0F"/>
    <w:rsid w:val="003754AD"/>
    <w:rsid w:val="00375DCA"/>
    <w:rsid w:val="003760A6"/>
    <w:rsid w:val="0037737D"/>
    <w:rsid w:val="003802FC"/>
    <w:rsid w:val="00381242"/>
    <w:rsid w:val="00381A32"/>
    <w:rsid w:val="00382591"/>
    <w:rsid w:val="00384088"/>
    <w:rsid w:val="0038430A"/>
    <w:rsid w:val="00384654"/>
    <w:rsid w:val="0038510E"/>
    <w:rsid w:val="0038621D"/>
    <w:rsid w:val="0038651B"/>
    <w:rsid w:val="00386A2B"/>
    <w:rsid w:val="003875FE"/>
    <w:rsid w:val="003912BA"/>
    <w:rsid w:val="00391382"/>
    <w:rsid w:val="00392052"/>
    <w:rsid w:val="003924C8"/>
    <w:rsid w:val="00393B45"/>
    <w:rsid w:val="00393C9A"/>
    <w:rsid w:val="00393FA6"/>
    <w:rsid w:val="00395754"/>
    <w:rsid w:val="0039603F"/>
    <w:rsid w:val="00396DBB"/>
    <w:rsid w:val="00396FBE"/>
    <w:rsid w:val="003972B6"/>
    <w:rsid w:val="00397440"/>
    <w:rsid w:val="00397ECC"/>
    <w:rsid w:val="003A1C17"/>
    <w:rsid w:val="003A2AEF"/>
    <w:rsid w:val="003A2E3B"/>
    <w:rsid w:val="003A2F1C"/>
    <w:rsid w:val="003A4977"/>
    <w:rsid w:val="003A4E88"/>
    <w:rsid w:val="003A65BA"/>
    <w:rsid w:val="003A6F6D"/>
    <w:rsid w:val="003A7208"/>
    <w:rsid w:val="003A7B99"/>
    <w:rsid w:val="003B06DD"/>
    <w:rsid w:val="003B0A0A"/>
    <w:rsid w:val="003B0C7E"/>
    <w:rsid w:val="003B2838"/>
    <w:rsid w:val="003B2A02"/>
    <w:rsid w:val="003B34FA"/>
    <w:rsid w:val="003B3F18"/>
    <w:rsid w:val="003B3F53"/>
    <w:rsid w:val="003B497E"/>
    <w:rsid w:val="003B501B"/>
    <w:rsid w:val="003B5C93"/>
    <w:rsid w:val="003B63C7"/>
    <w:rsid w:val="003B6C09"/>
    <w:rsid w:val="003B7764"/>
    <w:rsid w:val="003B77AD"/>
    <w:rsid w:val="003B7923"/>
    <w:rsid w:val="003C2558"/>
    <w:rsid w:val="003C303F"/>
    <w:rsid w:val="003C343C"/>
    <w:rsid w:val="003C3C08"/>
    <w:rsid w:val="003C3E6A"/>
    <w:rsid w:val="003C4418"/>
    <w:rsid w:val="003C550D"/>
    <w:rsid w:val="003C5D5A"/>
    <w:rsid w:val="003C5F3B"/>
    <w:rsid w:val="003C62C0"/>
    <w:rsid w:val="003C63FA"/>
    <w:rsid w:val="003C6EEE"/>
    <w:rsid w:val="003C70F3"/>
    <w:rsid w:val="003C731F"/>
    <w:rsid w:val="003C7FAA"/>
    <w:rsid w:val="003D0830"/>
    <w:rsid w:val="003D09F9"/>
    <w:rsid w:val="003D0E17"/>
    <w:rsid w:val="003D1E03"/>
    <w:rsid w:val="003D3042"/>
    <w:rsid w:val="003D37B3"/>
    <w:rsid w:val="003D44DF"/>
    <w:rsid w:val="003D48BC"/>
    <w:rsid w:val="003D5C0A"/>
    <w:rsid w:val="003D5F11"/>
    <w:rsid w:val="003D6216"/>
    <w:rsid w:val="003D6899"/>
    <w:rsid w:val="003D6D46"/>
    <w:rsid w:val="003D7A6B"/>
    <w:rsid w:val="003D7CCB"/>
    <w:rsid w:val="003E0BAF"/>
    <w:rsid w:val="003E1868"/>
    <w:rsid w:val="003E1E2D"/>
    <w:rsid w:val="003E25C6"/>
    <w:rsid w:val="003E4C81"/>
    <w:rsid w:val="003E50AE"/>
    <w:rsid w:val="003E50C1"/>
    <w:rsid w:val="003E53CF"/>
    <w:rsid w:val="003E7005"/>
    <w:rsid w:val="003E7045"/>
    <w:rsid w:val="003E72D1"/>
    <w:rsid w:val="003E75AF"/>
    <w:rsid w:val="003E761C"/>
    <w:rsid w:val="003E7645"/>
    <w:rsid w:val="003E7696"/>
    <w:rsid w:val="003F02F4"/>
    <w:rsid w:val="003F160A"/>
    <w:rsid w:val="003F46A5"/>
    <w:rsid w:val="003F4D77"/>
    <w:rsid w:val="003F4F1F"/>
    <w:rsid w:val="003F50AB"/>
    <w:rsid w:val="003F536D"/>
    <w:rsid w:val="003F600A"/>
    <w:rsid w:val="003F770D"/>
    <w:rsid w:val="003F79ED"/>
    <w:rsid w:val="003F7AA0"/>
    <w:rsid w:val="003F7D4F"/>
    <w:rsid w:val="004003D2"/>
    <w:rsid w:val="00400BC2"/>
    <w:rsid w:val="004017D2"/>
    <w:rsid w:val="00401E5D"/>
    <w:rsid w:val="00401ED2"/>
    <w:rsid w:val="00402C02"/>
    <w:rsid w:val="00402F31"/>
    <w:rsid w:val="004034B6"/>
    <w:rsid w:val="00404239"/>
    <w:rsid w:val="0040467F"/>
    <w:rsid w:val="00404A9D"/>
    <w:rsid w:val="00404DCE"/>
    <w:rsid w:val="004050D6"/>
    <w:rsid w:val="004052BA"/>
    <w:rsid w:val="00406E0D"/>
    <w:rsid w:val="00410426"/>
    <w:rsid w:val="00410612"/>
    <w:rsid w:val="00410EB0"/>
    <w:rsid w:val="00411D70"/>
    <w:rsid w:val="0041216A"/>
    <w:rsid w:val="00412407"/>
    <w:rsid w:val="00412BE1"/>
    <w:rsid w:val="004133B0"/>
    <w:rsid w:val="00414F34"/>
    <w:rsid w:val="00415499"/>
    <w:rsid w:val="00416D98"/>
    <w:rsid w:val="004170D3"/>
    <w:rsid w:val="00417244"/>
    <w:rsid w:val="00417BBB"/>
    <w:rsid w:val="00420F93"/>
    <w:rsid w:val="004217D4"/>
    <w:rsid w:val="00421E34"/>
    <w:rsid w:val="00422335"/>
    <w:rsid w:val="0042418A"/>
    <w:rsid w:val="0042591F"/>
    <w:rsid w:val="0042618B"/>
    <w:rsid w:val="00426A35"/>
    <w:rsid w:val="00426B89"/>
    <w:rsid w:val="00426D6E"/>
    <w:rsid w:val="00427043"/>
    <w:rsid w:val="00427347"/>
    <w:rsid w:val="004275FE"/>
    <w:rsid w:val="00430659"/>
    <w:rsid w:val="00430FB2"/>
    <w:rsid w:val="00431644"/>
    <w:rsid w:val="00431879"/>
    <w:rsid w:val="00431A5B"/>
    <w:rsid w:val="00431FD6"/>
    <w:rsid w:val="0043277F"/>
    <w:rsid w:val="00432E1E"/>
    <w:rsid w:val="00433B20"/>
    <w:rsid w:val="0043471F"/>
    <w:rsid w:val="00434D46"/>
    <w:rsid w:val="00435133"/>
    <w:rsid w:val="0043796B"/>
    <w:rsid w:val="00437EC4"/>
    <w:rsid w:val="00442492"/>
    <w:rsid w:val="004426D5"/>
    <w:rsid w:val="0044347B"/>
    <w:rsid w:val="00443C7B"/>
    <w:rsid w:val="00445883"/>
    <w:rsid w:val="00447140"/>
    <w:rsid w:val="00447C26"/>
    <w:rsid w:val="00453A5F"/>
    <w:rsid w:val="00456D67"/>
    <w:rsid w:val="00456E28"/>
    <w:rsid w:val="00456FB3"/>
    <w:rsid w:val="004572DE"/>
    <w:rsid w:val="00457743"/>
    <w:rsid w:val="00460AA3"/>
    <w:rsid w:val="00460BF3"/>
    <w:rsid w:val="00460EF6"/>
    <w:rsid w:val="004610BF"/>
    <w:rsid w:val="00461C2C"/>
    <w:rsid w:val="00462CA0"/>
    <w:rsid w:val="00463568"/>
    <w:rsid w:val="00465394"/>
    <w:rsid w:val="004659FF"/>
    <w:rsid w:val="00466381"/>
    <w:rsid w:val="00466AFC"/>
    <w:rsid w:val="00466CC2"/>
    <w:rsid w:val="00466F79"/>
    <w:rsid w:val="004674FA"/>
    <w:rsid w:val="00467956"/>
    <w:rsid w:val="00467C54"/>
    <w:rsid w:val="00471D58"/>
    <w:rsid w:val="00471EC0"/>
    <w:rsid w:val="00471F7D"/>
    <w:rsid w:val="00471FE8"/>
    <w:rsid w:val="004721CC"/>
    <w:rsid w:val="00472550"/>
    <w:rsid w:val="00473F1B"/>
    <w:rsid w:val="004746A2"/>
    <w:rsid w:val="00474A1C"/>
    <w:rsid w:val="00475620"/>
    <w:rsid w:val="004772C6"/>
    <w:rsid w:val="00477C8D"/>
    <w:rsid w:val="00480292"/>
    <w:rsid w:val="0048189E"/>
    <w:rsid w:val="00481A56"/>
    <w:rsid w:val="00482EB5"/>
    <w:rsid w:val="00484180"/>
    <w:rsid w:val="00484694"/>
    <w:rsid w:val="00484CAC"/>
    <w:rsid w:val="004851F6"/>
    <w:rsid w:val="00485384"/>
    <w:rsid w:val="00485AE2"/>
    <w:rsid w:val="00486B2F"/>
    <w:rsid w:val="0048739E"/>
    <w:rsid w:val="0048774D"/>
    <w:rsid w:val="00490061"/>
    <w:rsid w:val="0049032E"/>
    <w:rsid w:val="00490DD4"/>
    <w:rsid w:val="00491DA3"/>
    <w:rsid w:val="00492308"/>
    <w:rsid w:val="00492F0A"/>
    <w:rsid w:val="00494B6D"/>
    <w:rsid w:val="0049593B"/>
    <w:rsid w:val="00495DAA"/>
    <w:rsid w:val="00495DB4"/>
    <w:rsid w:val="00496665"/>
    <w:rsid w:val="00497053"/>
    <w:rsid w:val="00497C33"/>
    <w:rsid w:val="004A1306"/>
    <w:rsid w:val="004A1311"/>
    <w:rsid w:val="004A1885"/>
    <w:rsid w:val="004A1D5D"/>
    <w:rsid w:val="004A40A9"/>
    <w:rsid w:val="004A4B34"/>
    <w:rsid w:val="004A4E35"/>
    <w:rsid w:val="004A5219"/>
    <w:rsid w:val="004A775F"/>
    <w:rsid w:val="004A78ED"/>
    <w:rsid w:val="004B067B"/>
    <w:rsid w:val="004B1691"/>
    <w:rsid w:val="004B26E4"/>
    <w:rsid w:val="004B29C3"/>
    <w:rsid w:val="004B413D"/>
    <w:rsid w:val="004B4D97"/>
    <w:rsid w:val="004B55AC"/>
    <w:rsid w:val="004B6544"/>
    <w:rsid w:val="004B66E7"/>
    <w:rsid w:val="004B67FE"/>
    <w:rsid w:val="004B73FB"/>
    <w:rsid w:val="004B7BD2"/>
    <w:rsid w:val="004C0FE3"/>
    <w:rsid w:val="004C1415"/>
    <w:rsid w:val="004C2BC2"/>
    <w:rsid w:val="004C30DF"/>
    <w:rsid w:val="004C35B6"/>
    <w:rsid w:val="004C3B9D"/>
    <w:rsid w:val="004C59EF"/>
    <w:rsid w:val="004C65BC"/>
    <w:rsid w:val="004C760F"/>
    <w:rsid w:val="004D03DD"/>
    <w:rsid w:val="004D09E7"/>
    <w:rsid w:val="004D1773"/>
    <w:rsid w:val="004D1C7A"/>
    <w:rsid w:val="004D218F"/>
    <w:rsid w:val="004D291F"/>
    <w:rsid w:val="004D34BA"/>
    <w:rsid w:val="004D3526"/>
    <w:rsid w:val="004D37B2"/>
    <w:rsid w:val="004D46E1"/>
    <w:rsid w:val="004D4A7E"/>
    <w:rsid w:val="004D4D1D"/>
    <w:rsid w:val="004D55F2"/>
    <w:rsid w:val="004D5746"/>
    <w:rsid w:val="004D68EA"/>
    <w:rsid w:val="004D6E06"/>
    <w:rsid w:val="004D78C7"/>
    <w:rsid w:val="004D7B54"/>
    <w:rsid w:val="004D7D3A"/>
    <w:rsid w:val="004E0D9E"/>
    <w:rsid w:val="004E1D38"/>
    <w:rsid w:val="004E424C"/>
    <w:rsid w:val="004E425A"/>
    <w:rsid w:val="004E43D0"/>
    <w:rsid w:val="004E4532"/>
    <w:rsid w:val="004E5A90"/>
    <w:rsid w:val="004E7749"/>
    <w:rsid w:val="004F019C"/>
    <w:rsid w:val="004F01CE"/>
    <w:rsid w:val="004F49B8"/>
    <w:rsid w:val="004F49CF"/>
    <w:rsid w:val="004F65E7"/>
    <w:rsid w:val="004F6680"/>
    <w:rsid w:val="00501D2A"/>
    <w:rsid w:val="005026B5"/>
    <w:rsid w:val="005040E8"/>
    <w:rsid w:val="00504890"/>
    <w:rsid w:val="00504908"/>
    <w:rsid w:val="00504E45"/>
    <w:rsid w:val="00505448"/>
    <w:rsid w:val="0050610E"/>
    <w:rsid w:val="0050627C"/>
    <w:rsid w:val="0050694A"/>
    <w:rsid w:val="0050770F"/>
    <w:rsid w:val="005077D0"/>
    <w:rsid w:val="00510881"/>
    <w:rsid w:val="0051156D"/>
    <w:rsid w:val="00512236"/>
    <w:rsid w:val="00513921"/>
    <w:rsid w:val="00513BB9"/>
    <w:rsid w:val="005144EC"/>
    <w:rsid w:val="00514AC0"/>
    <w:rsid w:val="00514D59"/>
    <w:rsid w:val="00514F8F"/>
    <w:rsid w:val="00516C83"/>
    <w:rsid w:val="00516CCD"/>
    <w:rsid w:val="00516D87"/>
    <w:rsid w:val="00517E30"/>
    <w:rsid w:val="00520427"/>
    <w:rsid w:val="00520689"/>
    <w:rsid w:val="005216A8"/>
    <w:rsid w:val="00522F9E"/>
    <w:rsid w:val="0052325B"/>
    <w:rsid w:val="00523370"/>
    <w:rsid w:val="005233C8"/>
    <w:rsid w:val="00524182"/>
    <w:rsid w:val="00525DEB"/>
    <w:rsid w:val="00525EE8"/>
    <w:rsid w:val="00526C23"/>
    <w:rsid w:val="005302CE"/>
    <w:rsid w:val="00530354"/>
    <w:rsid w:val="00530A04"/>
    <w:rsid w:val="005315AC"/>
    <w:rsid w:val="00531B06"/>
    <w:rsid w:val="00531FD8"/>
    <w:rsid w:val="00532D26"/>
    <w:rsid w:val="00533CAB"/>
    <w:rsid w:val="005346FF"/>
    <w:rsid w:val="005368C3"/>
    <w:rsid w:val="00537D53"/>
    <w:rsid w:val="00541849"/>
    <w:rsid w:val="00541901"/>
    <w:rsid w:val="00542686"/>
    <w:rsid w:val="005429DC"/>
    <w:rsid w:val="0054324C"/>
    <w:rsid w:val="00544808"/>
    <w:rsid w:val="00544A5F"/>
    <w:rsid w:val="00544D04"/>
    <w:rsid w:val="005451BA"/>
    <w:rsid w:val="00545F90"/>
    <w:rsid w:val="0054792D"/>
    <w:rsid w:val="00547F19"/>
    <w:rsid w:val="005505A9"/>
    <w:rsid w:val="00550ECA"/>
    <w:rsid w:val="00551B39"/>
    <w:rsid w:val="00551B95"/>
    <w:rsid w:val="00551BAE"/>
    <w:rsid w:val="00551DE0"/>
    <w:rsid w:val="005526D1"/>
    <w:rsid w:val="00552E1A"/>
    <w:rsid w:val="0055333C"/>
    <w:rsid w:val="00554802"/>
    <w:rsid w:val="005551B3"/>
    <w:rsid w:val="0055531F"/>
    <w:rsid w:val="00556253"/>
    <w:rsid w:val="0055672A"/>
    <w:rsid w:val="00556EF2"/>
    <w:rsid w:val="00557830"/>
    <w:rsid w:val="00557A96"/>
    <w:rsid w:val="00560359"/>
    <w:rsid w:val="005610FE"/>
    <w:rsid w:val="00561F53"/>
    <w:rsid w:val="0056220D"/>
    <w:rsid w:val="0056343C"/>
    <w:rsid w:val="005638EA"/>
    <w:rsid w:val="00563C6C"/>
    <w:rsid w:val="00563D20"/>
    <w:rsid w:val="00564657"/>
    <w:rsid w:val="00564726"/>
    <w:rsid w:val="005663A3"/>
    <w:rsid w:val="005665E6"/>
    <w:rsid w:val="00566756"/>
    <w:rsid w:val="00567944"/>
    <w:rsid w:val="005700F9"/>
    <w:rsid w:val="00570BE3"/>
    <w:rsid w:val="005712D6"/>
    <w:rsid w:val="00571DAB"/>
    <w:rsid w:val="005744F3"/>
    <w:rsid w:val="00574B3B"/>
    <w:rsid w:val="00575CAD"/>
    <w:rsid w:val="00576086"/>
    <w:rsid w:val="00576920"/>
    <w:rsid w:val="00577F39"/>
    <w:rsid w:val="00580D56"/>
    <w:rsid w:val="00580E40"/>
    <w:rsid w:val="00581523"/>
    <w:rsid w:val="00581728"/>
    <w:rsid w:val="0058269B"/>
    <w:rsid w:val="00582A20"/>
    <w:rsid w:val="00582C1C"/>
    <w:rsid w:val="005830D0"/>
    <w:rsid w:val="00583D5E"/>
    <w:rsid w:val="005840A0"/>
    <w:rsid w:val="00584135"/>
    <w:rsid w:val="00584FDA"/>
    <w:rsid w:val="00586CA6"/>
    <w:rsid w:val="005873C6"/>
    <w:rsid w:val="005878B6"/>
    <w:rsid w:val="00591264"/>
    <w:rsid w:val="005916BA"/>
    <w:rsid w:val="0059181E"/>
    <w:rsid w:val="005918B4"/>
    <w:rsid w:val="005936E9"/>
    <w:rsid w:val="00594A67"/>
    <w:rsid w:val="00594C06"/>
    <w:rsid w:val="005961BE"/>
    <w:rsid w:val="00596358"/>
    <w:rsid w:val="0059670B"/>
    <w:rsid w:val="00596C67"/>
    <w:rsid w:val="00596F96"/>
    <w:rsid w:val="005975A2"/>
    <w:rsid w:val="005975F2"/>
    <w:rsid w:val="00597A6A"/>
    <w:rsid w:val="00597BCA"/>
    <w:rsid w:val="005A0BBC"/>
    <w:rsid w:val="005A14BB"/>
    <w:rsid w:val="005A1574"/>
    <w:rsid w:val="005A178F"/>
    <w:rsid w:val="005A23B4"/>
    <w:rsid w:val="005A30E8"/>
    <w:rsid w:val="005A34C3"/>
    <w:rsid w:val="005A3A84"/>
    <w:rsid w:val="005A42C7"/>
    <w:rsid w:val="005A4AEA"/>
    <w:rsid w:val="005A4B58"/>
    <w:rsid w:val="005A514A"/>
    <w:rsid w:val="005A6FF2"/>
    <w:rsid w:val="005B053E"/>
    <w:rsid w:val="005B0EF2"/>
    <w:rsid w:val="005B14D3"/>
    <w:rsid w:val="005B2521"/>
    <w:rsid w:val="005B2B77"/>
    <w:rsid w:val="005B2CCE"/>
    <w:rsid w:val="005B30EF"/>
    <w:rsid w:val="005B373F"/>
    <w:rsid w:val="005B3D12"/>
    <w:rsid w:val="005B47E7"/>
    <w:rsid w:val="005B56FC"/>
    <w:rsid w:val="005B5898"/>
    <w:rsid w:val="005B61D9"/>
    <w:rsid w:val="005B642B"/>
    <w:rsid w:val="005B6772"/>
    <w:rsid w:val="005C1B5F"/>
    <w:rsid w:val="005C2218"/>
    <w:rsid w:val="005C416D"/>
    <w:rsid w:val="005C4354"/>
    <w:rsid w:val="005C4F88"/>
    <w:rsid w:val="005C54A3"/>
    <w:rsid w:val="005C5637"/>
    <w:rsid w:val="005C66FB"/>
    <w:rsid w:val="005C6D38"/>
    <w:rsid w:val="005C7073"/>
    <w:rsid w:val="005C7462"/>
    <w:rsid w:val="005C79E3"/>
    <w:rsid w:val="005C7A79"/>
    <w:rsid w:val="005D062E"/>
    <w:rsid w:val="005D1282"/>
    <w:rsid w:val="005D192F"/>
    <w:rsid w:val="005D2A49"/>
    <w:rsid w:val="005D3087"/>
    <w:rsid w:val="005D41CB"/>
    <w:rsid w:val="005D4E27"/>
    <w:rsid w:val="005D51DD"/>
    <w:rsid w:val="005D5495"/>
    <w:rsid w:val="005D6117"/>
    <w:rsid w:val="005D6A06"/>
    <w:rsid w:val="005D6B9D"/>
    <w:rsid w:val="005D7EC6"/>
    <w:rsid w:val="005E06B1"/>
    <w:rsid w:val="005E1A27"/>
    <w:rsid w:val="005E2B45"/>
    <w:rsid w:val="005E32B7"/>
    <w:rsid w:val="005E36E6"/>
    <w:rsid w:val="005E3957"/>
    <w:rsid w:val="005E4430"/>
    <w:rsid w:val="005E448A"/>
    <w:rsid w:val="005E4B68"/>
    <w:rsid w:val="005E658C"/>
    <w:rsid w:val="005E6DA4"/>
    <w:rsid w:val="005E6EAE"/>
    <w:rsid w:val="005E705F"/>
    <w:rsid w:val="005E7797"/>
    <w:rsid w:val="005E7F52"/>
    <w:rsid w:val="005F03CF"/>
    <w:rsid w:val="005F1064"/>
    <w:rsid w:val="005F1646"/>
    <w:rsid w:val="005F1D5C"/>
    <w:rsid w:val="005F1DE8"/>
    <w:rsid w:val="005F2293"/>
    <w:rsid w:val="005F289F"/>
    <w:rsid w:val="005F3F55"/>
    <w:rsid w:val="005F52D6"/>
    <w:rsid w:val="005F605D"/>
    <w:rsid w:val="005F6A55"/>
    <w:rsid w:val="005F7204"/>
    <w:rsid w:val="005F72B8"/>
    <w:rsid w:val="005F7EE5"/>
    <w:rsid w:val="006001FD"/>
    <w:rsid w:val="006003EC"/>
    <w:rsid w:val="00600465"/>
    <w:rsid w:val="00600C3E"/>
    <w:rsid w:val="00600E60"/>
    <w:rsid w:val="006010ED"/>
    <w:rsid w:val="00601489"/>
    <w:rsid w:val="00602350"/>
    <w:rsid w:val="00602499"/>
    <w:rsid w:val="00602A6B"/>
    <w:rsid w:val="00603025"/>
    <w:rsid w:val="006041FB"/>
    <w:rsid w:val="006053F0"/>
    <w:rsid w:val="00605B15"/>
    <w:rsid w:val="00605BB2"/>
    <w:rsid w:val="00606246"/>
    <w:rsid w:val="00607C93"/>
    <w:rsid w:val="00610932"/>
    <w:rsid w:val="006109D6"/>
    <w:rsid w:val="006121E6"/>
    <w:rsid w:val="00612CE9"/>
    <w:rsid w:val="0061406F"/>
    <w:rsid w:val="00614CE6"/>
    <w:rsid w:val="00615963"/>
    <w:rsid w:val="00616628"/>
    <w:rsid w:val="00616E6F"/>
    <w:rsid w:val="0061735D"/>
    <w:rsid w:val="00617813"/>
    <w:rsid w:val="00617922"/>
    <w:rsid w:val="00617B5E"/>
    <w:rsid w:val="00617E1B"/>
    <w:rsid w:val="00620B1C"/>
    <w:rsid w:val="00620FF0"/>
    <w:rsid w:val="006210A9"/>
    <w:rsid w:val="006212B6"/>
    <w:rsid w:val="00621462"/>
    <w:rsid w:val="00621588"/>
    <w:rsid w:val="006215DD"/>
    <w:rsid w:val="00621948"/>
    <w:rsid w:val="006219E6"/>
    <w:rsid w:val="00621A86"/>
    <w:rsid w:val="006220EF"/>
    <w:rsid w:val="00622288"/>
    <w:rsid w:val="006227CA"/>
    <w:rsid w:val="0062329C"/>
    <w:rsid w:val="006238A3"/>
    <w:rsid w:val="00623CEB"/>
    <w:rsid w:val="00624503"/>
    <w:rsid w:val="00624641"/>
    <w:rsid w:val="006251A6"/>
    <w:rsid w:val="00625488"/>
    <w:rsid w:val="00625492"/>
    <w:rsid w:val="00625C69"/>
    <w:rsid w:val="00626489"/>
    <w:rsid w:val="00627464"/>
    <w:rsid w:val="00631394"/>
    <w:rsid w:val="006319E6"/>
    <w:rsid w:val="00632AAE"/>
    <w:rsid w:val="00632BAB"/>
    <w:rsid w:val="0063359B"/>
    <w:rsid w:val="00634C3A"/>
    <w:rsid w:val="00635142"/>
    <w:rsid w:val="00635655"/>
    <w:rsid w:val="006363AE"/>
    <w:rsid w:val="0064096A"/>
    <w:rsid w:val="0064142A"/>
    <w:rsid w:val="0064316F"/>
    <w:rsid w:val="00643FF2"/>
    <w:rsid w:val="00645709"/>
    <w:rsid w:val="00645B29"/>
    <w:rsid w:val="0064654B"/>
    <w:rsid w:val="00646704"/>
    <w:rsid w:val="00646BBE"/>
    <w:rsid w:val="00647945"/>
    <w:rsid w:val="00647990"/>
    <w:rsid w:val="00647AF5"/>
    <w:rsid w:val="0065047B"/>
    <w:rsid w:val="00651727"/>
    <w:rsid w:val="0065174C"/>
    <w:rsid w:val="00651779"/>
    <w:rsid w:val="0065187C"/>
    <w:rsid w:val="00651928"/>
    <w:rsid w:val="006521A5"/>
    <w:rsid w:val="006524BD"/>
    <w:rsid w:val="0065271C"/>
    <w:rsid w:val="00652F52"/>
    <w:rsid w:val="006533CB"/>
    <w:rsid w:val="00653FAB"/>
    <w:rsid w:val="00654259"/>
    <w:rsid w:val="0065426A"/>
    <w:rsid w:val="0065428A"/>
    <w:rsid w:val="00654CC9"/>
    <w:rsid w:val="006559BA"/>
    <w:rsid w:val="00655A93"/>
    <w:rsid w:val="00656552"/>
    <w:rsid w:val="006571B9"/>
    <w:rsid w:val="00657B89"/>
    <w:rsid w:val="00660979"/>
    <w:rsid w:val="00661E63"/>
    <w:rsid w:val="00663172"/>
    <w:rsid w:val="00663823"/>
    <w:rsid w:val="00663CF9"/>
    <w:rsid w:val="006656D8"/>
    <w:rsid w:val="006669AE"/>
    <w:rsid w:val="00666DE2"/>
    <w:rsid w:val="00667099"/>
    <w:rsid w:val="00667798"/>
    <w:rsid w:val="00667D4E"/>
    <w:rsid w:val="00667DE0"/>
    <w:rsid w:val="00670A75"/>
    <w:rsid w:val="0067112C"/>
    <w:rsid w:val="006719BF"/>
    <w:rsid w:val="00671BF2"/>
    <w:rsid w:val="00672606"/>
    <w:rsid w:val="00672F84"/>
    <w:rsid w:val="0067310F"/>
    <w:rsid w:val="00673F7A"/>
    <w:rsid w:val="00674296"/>
    <w:rsid w:val="00674441"/>
    <w:rsid w:val="006754DD"/>
    <w:rsid w:val="00676695"/>
    <w:rsid w:val="006771AB"/>
    <w:rsid w:val="00677E1D"/>
    <w:rsid w:val="006800E3"/>
    <w:rsid w:val="0068067D"/>
    <w:rsid w:val="00680F98"/>
    <w:rsid w:val="00681A2A"/>
    <w:rsid w:val="00681D83"/>
    <w:rsid w:val="006843E2"/>
    <w:rsid w:val="00684800"/>
    <w:rsid w:val="00685069"/>
    <w:rsid w:val="006859DD"/>
    <w:rsid w:val="00690351"/>
    <w:rsid w:val="00690677"/>
    <w:rsid w:val="0069069B"/>
    <w:rsid w:val="00691050"/>
    <w:rsid w:val="00691D15"/>
    <w:rsid w:val="00691E7C"/>
    <w:rsid w:val="00691F43"/>
    <w:rsid w:val="00692729"/>
    <w:rsid w:val="00693A9F"/>
    <w:rsid w:val="00693BF6"/>
    <w:rsid w:val="006978CD"/>
    <w:rsid w:val="006A08F8"/>
    <w:rsid w:val="006A0CCB"/>
    <w:rsid w:val="006A1080"/>
    <w:rsid w:val="006A4C87"/>
    <w:rsid w:val="006A4E53"/>
    <w:rsid w:val="006A6F43"/>
    <w:rsid w:val="006A7029"/>
    <w:rsid w:val="006A7E12"/>
    <w:rsid w:val="006B0D1E"/>
    <w:rsid w:val="006B1710"/>
    <w:rsid w:val="006B22F1"/>
    <w:rsid w:val="006B2539"/>
    <w:rsid w:val="006B2CFD"/>
    <w:rsid w:val="006B30D5"/>
    <w:rsid w:val="006B46FD"/>
    <w:rsid w:val="006B5CBD"/>
    <w:rsid w:val="006B6CD2"/>
    <w:rsid w:val="006B6D75"/>
    <w:rsid w:val="006B7E1F"/>
    <w:rsid w:val="006B7E8C"/>
    <w:rsid w:val="006C08B5"/>
    <w:rsid w:val="006C0F62"/>
    <w:rsid w:val="006C1AE4"/>
    <w:rsid w:val="006C2AF3"/>
    <w:rsid w:val="006C4447"/>
    <w:rsid w:val="006C44BD"/>
    <w:rsid w:val="006C4A97"/>
    <w:rsid w:val="006C4C17"/>
    <w:rsid w:val="006C55F0"/>
    <w:rsid w:val="006C676B"/>
    <w:rsid w:val="006C6BBB"/>
    <w:rsid w:val="006C6FBC"/>
    <w:rsid w:val="006C762B"/>
    <w:rsid w:val="006D033D"/>
    <w:rsid w:val="006D0D88"/>
    <w:rsid w:val="006D21B9"/>
    <w:rsid w:val="006D457E"/>
    <w:rsid w:val="006D4764"/>
    <w:rsid w:val="006D55F1"/>
    <w:rsid w:val="006D564E"/>
    <w:rsid w:val="006D6112"/>
    <w:rsid w:val="006D6A33"/>
    <w:rsid w:val="006D77F0"/>
    <w:rsid w:val="006E0C78"/>
    <w:rsid w:val="006E0CB0"/>
    <w:rsid w:val="006E1C10"/>
    <w:rsid w:val="006E1CFA"/>
    <w:rsid w:val="006E39B6"/>
    <w:rsid w:val="006E4B47"/>
    <w:rsid w:val="006E5BC0"/>
    <w:rsid w:val="006E62F1"/>
    <w:rsid w:val="006E6B9B"/>
    <w:rsid w:val="006E7722"/>
    <w:rsid w:val="006F01C3"/>
    <w:rsid w:val="006F0CA3"/>
    <w:rsid w:val="006F0DF0"/>
    <w:rsid w:val="006F11AC"/>
    <w:rsid w:val="006F3118"/>
    <w:rsid w:val="006F457D"/>
    <w:rsid w:val="006F47B1"/>
    <w:rsid w:val="006F4930"/>
    <w:rsid w:val="007003D0"/>
    <w:rsid w:val="00701D8F"/>
    <w:rsid w:val="00702305"/>
    <w:rsid w:val="007025CB"/>
    <w:rsid w:val="007027B1"/>
    <w:rsid w:val="0070352D"/>
    <w:rsid w:val="00703630"/>
    <w:rsid w:val="007039B7"/>
    <w:rsid w:val="00704E10"/>
    <w:rsid w:val="00705DDB"/>
    <w:rsid w:val="0070683B"/>
    <w:rsid w:val="00707834"/>
    <w:rsid w:val="00711ABD"/>
    <w:rsid w:val="0071209D"/>
    <w:rsid w:val="007130F8"/>
    <w:rsid w:val="00714C9C"/>
    <w:rsid w:val="00715264"/>
    <w:rsid w:val="00715BB8"/>
    <w:rsid w:val="00716E09"/>
    <w:rsid w:val="0071706D"/>
    <w:rsid w:val="0071751E"/>
    <w:rsid w:val="00717C06"/>
    <w:rsid w:val="00717F79"/>
    <w:rsid w:val="00720648"/>
    <w:rsid w:val="00720C6C"/>
    <w:rsid w:val="00720C9F"/>
    <w:rsid w:val="00723559"/>
    <w:rsid w:val="00724199"/>
    <w:rsid w:val="0072423C"/>
    <w:rsid w:val="007267BD"/>
    <w:rsid w:val="0072692C"/>
    <w:rsid w:val="00727BC5"/>
    <w:rsid w:val="007304BB"/>
    <w:rsid w:val="00730D57"/>
    <w:rsid w:val="00730F55"/>
    <w:rsid w:val="00731438"/>
    <w:rsid w:val="007321B5"/>
    <w:rsid w:val="0073384D"/>
    <w:rsid w:val="007340EB"/>
    <w:rsid w:val="00734D91"/>
    <w:rsid w:val="0073596A"/>
    <w:rsid w:val="00736685"/>
    <w:rsid w:val="00736935"/>
    <w:rsid w:val="00736A5A"/>
    <w:rsid w:val="0073757E"/>
    <w:rsid w:val="00742656"/>
    <w:rsid w:val="00742BC1"/>
    <w:rsid w:val="007440A9"/>
    <w:rsid w:val="007441E5"/>
    <w:rsid w:val="007442F7"/>
    <w:rsid w:val="0074551E"/>
    <w:rsid w:val="0074578C"/>
    <w:rsid w:val="007458FD"/>
    <w:rsid w:val="007471CF"/>
    <w:rsid w:val="0074779B"/>
    <w:rsid w:val="007508DD"/>
    <w:rsid w:val="00751CF9"/>
    <w:rsid w:val="007529EA"/>
    <w:rsid w:val="00752FF2"/>
    <w:rsid w:val="0075355E"/>
    <w:rsid w:val="0075398C"/>
    <w:rsid w:val="00753B28"/>
    <w:rsid w:val="0075473F"/>
    <w:rsid w:val="00754B2E"/>
    <w:rsid w:val="00754C9B"/>
    <w:rsid w:val="00755F6D"/>
    <w:rsid w:val="00756072"/>
    <w:rsid w:val="007578DF"/>
    <w:rsid w:val="00757D26"/>
    <w:rsid w:val="00757F27"/>
    <w:rsid w:val="007602E8"/>
    <w:rsid w:val="0076103E"/>
    <w:rsid w:val="00761BEB"/>
    <w:rsid w:val="00762F61"/>
    <w:rsid w:val="007630D3"/>
    <w:rsid w:val="007639CD"/>
    <w:rsid w:val="00763D96"/>
    <w:rsid w:val="00764A15"/>
    <w:rsid w:val="00764AF3"/>
    <w:rsid w:val="007667D5"/>
    <w:rsid w:val="0076683D"/>
    <w:rsid w:val="00770C45"/>
    <w:rsid w:val="0077196F"/>
    <w:rsid w:val="00771B17"/>
    <w:rsid w:val="00772695"/>
    <w:rsid w:val="00772C5C"/>
    <w:rsid w:val="00772CD0"/>
    <w:rsid w:val="00772DAF"/>
    <w:rsid w:val="00773075"/>
    <w:rsid w:val="00773574"/>
    <w:rsid w:val="00773DF4"/>
    <w:rsid w:val="00773E5F"/>
    <w:rsid w:val="00775F62"/>
    <w:rsid w:val="00776986"/>
    <w:rsid w:val="007769F3"/>
    <w:rsid w:val="00776A6A"/>
    <w:rsid w:val="00776B13"/>
    <w:rsid w:val="00776DE6"/>
    <w:rsid w:val="00777881"/>
    <w:rsid w:val="007808FD"/>
    <w:rsid w:val="00781587"/>
    <w:rsid w:val="0078432E"/>
    <w:rsid w:val="00784825"/>
    <w:rsid w:val="0078545E"/>
    <w:rsid w:val="00785CE7"/>
    <w:rsid w:val="00786114"/>
    <w:rsid w:val="00786913"/>
    <w:rsid w:val="00786C04"/>
    <w:rsid w:val="00790880"/>
    <w:rsid w:val="00790AF0"/>
    <w:rsid w:val="0079102C"/>
    <w:rsid w:val="00792095"/>
    <w:rsid w:val="00794E8C"/>
    <w:rsid w:val="007956B3"/>
    <w:rsid w:val="007969D7"/>
    <w:rsid w:val="007A163A"/>
    <w:rsid w:val="007A1B31"/>
    <w:rsid w:val="007A1B5E"/>
    <w:rsid w:val="007A1E8F"/>
    <w:rsid w:val="007A20DA"/>
    <w:rsid w:val="007A2297"/>
    <w:rsid w:val="007A4EB3"/>
    <w:rsid w:val="007A5373"/>
    <w:rsid w:val="007A53AF"/>
    <w:rsid w:val="007A680A"/>
    <w:rsid w:val="007A6811"/>
    <w:rsid w:val="007A6AFF"/>
    <w:rsid w:val="007A6BEB"/>
    <w:rsid w:val="007A7198"/>
    <w:rsid w:val="007A741E"/>
    <w:rsid w:val="007A77FB"/>
    <w:rsid w:val="007A7C9C"/>
    <w:rsid w:val="007B074A"/>
    <w:rsid w:val="007B0B7A"/>
    <w:rsid w:val="007B0F29"/>
    <w:rsid w:val="007B17F3"/>
    <w:rsid w:val="007B254B"/>
    <w:rsid w:val="007B2563"/>
    <w:rsid w:val="007B322D"/>
    <w:rsid w:val="007B35EC"/>
    <w:rsid w:val="007B3BF1"/>
    <w:rsid w:val="007B3DAB"/>
    <w:rsid w:val="007B5322"/>
    <w:rsid w:val="007B605D"/>
    <w:rsid w:val="007B6298"/>
    <w:rsid w:val="007B7DAA"/>
    <w:rsid w:val="007C03F5"/>
    <w:rsid w:val="007C073A"/>
    <w:rsid w:val="007C1407"/>
    <w:rsid w:val="007C152D"/>
    <w:rsid w:val="007C158A"/>
    <w:rsid w:val="007C206A"/>
    <w:rsid w:val="007C2CB2"/>
    <w:rsid w:val="007C2D6D"/>
    <w:rsid w:val="007C37FC"/>
    <w:rsid w:val="007C4111"/>
    <w:rsid w:val="007C4DE9"/>
    <w:rsid w:val="007C6D07"/>
    <w:rsid w:val="007C7176"/>
    <w:rsid w:val="007C768D"/>
    <w:rsid w:val="007C7C89"/>
    <w:rsid w:val="007D02D4"/>
    <w:rsid w:val="007D02F2"/>
    <w:rsid w:val="007D0617"/>
    <w:rsid w:val="007D0DC4"/>
    <w:rsid w:val="007D18F7"/>
    <w:rsid w:val="007D2986"/>
    <w:rsid w:val="007D37E6"/>
    <w:rsid w:val="007D4394"/>
    <w:rsid w:val="007D468D"/>
    <w:rsid w:val="007D4AE7"/>
    <w:rsid w:val="007D4D8D"/>
    <w:rsid w:val="007D616F"/>
    <w:rsid w:val="007D672B"/>
    <w:rsid w:val="007D6838"/>
    <w:rsid w:val="007D6D8D"/>
    <w:rsid w:val="007D6DF8"/>
    <w:rsid w:val="007D75A9"/>
    <w:rsid w:val="007D7734"/>
    <w:rsid w:val="007E0ECE"/>
    <w:rsid w:val="007E283E"/>
    <w:rsid w:val="007E2A95"/>
    <w:rsid w:val="007E2B3A"/>
    <w:rsid w:val="007E48A8"/>
    <w:rsid w:val="007E5079"/>
    <w:rsid w:val="007E50C3"/>
    <w:rsid w:val="007E65F7"/>
    <w:rsid w:val="007E737B"/>
    <w:rsid w:val="007E7385"/>
    <w:rsid w:val="007E7811"/>
    <w:rsid w:val="007F0471"/>
    <w:rsid w:val="007F050B"/>
    <w:rsid w:val="007F119B"/>
    <w:rsid w:val="007F1B51"/>
    <w:rsid w:val="007F2E6B"/>
    <w:rsid w:val="007F38D2"/>
    <w:rsid w:val="007F4F30"/>
    <w:rsid w:val="007F50CC"/>
    <w:rsid w:val="007F5B45"/>
    <w:rsid w:val="007F5CEA"/>
    <w:rsid w:val="007F6979"/>
    <w:rsid w:val="007F6DCD"/>
    <w:rsid w:val="00801323"/>
    <w:rsid w:val="00801A82"/>
    <w:rsid w:val="00801ADE"/>
    <w:rsid w:val="00803A89"/>
    <w:rsid w:val="00804BA8"/>
    <w:rsid w:val="00804F45"/>
    <w:rsid w:val="00806139"/>
    <w:rsid w:val="00807056"/>
    <w:rsid w:val="00807B1D"/>
    <w:rsid w:val="00807CFF"/>
    <w:rsid w:val="00807D65"/>
    <w:rsid w:val="00811AB4"/>
    <w:rsid w:val="00812284"/>
    <w:rsid w:val="00812854"/>
    <w:rsid w:val="00812878"/>
    <w:rsid w:val="008132A8"/>
    <w:rsid w:val="00813F4F"/>
    <w:rsid w:val="00814A62"/>
    <w:rsid w:val="00814C68"/>
    <w:rsid w:val="00815627"/>
    <w:rsid w:val="00816068"/>
    <w:rsid w:val="00816574"/>
    <w:rsid w:val="00817A91"/>
    <w:rsid w:val="00820011"/>
    <w:rsid w:val="00820695"/>
    <w:rsid w:val="00820E4C"/>
    <w:rsid w:val="008225FD"/>
    <w:rsid w:val="00822657"/>
    <w:rsid w:val="008232DF"/>
    <w:rsid w:val="00823800"/>
    <w:rsid w:val="0082483D"/>
    <w:rsid w:val="0082528E"/>
    <w:rsid w:val="008254AD"/>
    <w:rsid w:val="008256DD"/>
    <w:rsid w:val="00827043"/>
    <w:rsid w:val="00827469"/>
    <w:rsid w:val="0082765F"/>
    <w:rsid w:val="00827AE6"/>
    <w:rsid w:val="0083016D"/>
    <w:rsid w:val="00832439"/>
    <w:rsid w:val="008327E6"/>
    <w:rsid w:val="008361E1"/>
    <w:rsid w:val="00836FBF"/>
    <w:rsid w:val="00837392"/>
    <w:rsid w:val="008403CE"/>
    <w:rsid w:val="0084074E"/>
    <w:rsid w:val="0084124D"/>
    <w:rsid w:val="00841A48"/>
    <w:rsid w:val="00843FFB"/>
    <w:rsid w:val="008441E3"/>
    <w:rsid w:val="00844352"/>
    <w:rsid w:val="008449A3"/>
    <w:rsid w:val="00844A83"/>
    <w:rsid w:val="008460D7"/>
    <w:rsid w:val="00846915"/>
    <w:rsid w:val="00846AFF"/>
    <w:rsid w:val="008505A3"/>
    <w:rsid w:val="00850757"/>
    <w:rsid w:val="008509EF"/>
    <w:rsid w:val="00850DDA"/>
    <w:rsid w:val="0085156B"/>
    <w:rsid w:val="00851B27"/>
    <w:rsid w:val="00853A53"/>
    <w:rsid w:val="00854B28"/>
    <w:rsid w:val="00854D32"/>
    <w:rsid w:val="00855820"/>
    <w:rsid w:val="008570F2"/>
    <w:rsid w:val="0085733D"/>
    <w:rsid w:val="008612D2"/>
    <w:rsid w:val="008616EF"/>
    <w:rsid w:val="008617B1"/>
    <w:rsid w:val="00861D3C"/>
    <w:rsid w:val="00862322"/>
    <w:rsid w:val="00862F9E"/>
    <w:rsid w:val="008630BA"/>
    <w:rsid w:val="00863C80"/>
    <w:rsid w:val="00864A0A"/>
    <w:rsid w:val="008653EB"/>
    <w:rsid w:val="00865985"/>
    <w:rsid w:val="00866167"/>
    <w:rsid w:val="00870416"/>
    <w:rsid w:val="00870D1A"/>
    <w:rsid w:val="008717C2"/>
    <w:rsid w:val="00872BD0"/>
    <w:rsid w:val="008739D3"/>
    <w:rsid w:val="0087605B"/>
    <w:rsid w:val="00876D5F"/>
    <w:rsid w:val="008772E2"/>
    <w:rsid w:val="00882C14"/>
    <w:rsid w:val="00882C76"/>
    <w:rsid w:val="00883470"/>
    <w:rsid w:val="0088365A"/>
    <w:rsid w:val="00883B49"/>
    <w:rsid w:val="00883C16"/>
    <w:rsid w:val="00884272"/>
    <w:rsid w:val="0088564F"/>
    <w:rsid w:val="00885A2B"/>
    <w:rsid w:val="00885C55"/>
    <w:rsid w:val="00886600"/>
    <w:rsid w:val="00886C20"/>
    <w:rsid w:val="00887995"/>
    <w:rsid w:val="008906FF"/>
    <w:rsid w:val="0089118C"/>
    <w:rsid w:val="008915ED"/>
    <w:rsid w:val="00891D70"/>
    <w:rsid w:val="00891D96"/>
    <w:rsid w:val="00891F9C"/>
    <w:rsid w:val="0089306B"/>
    <w:rsid w:val="008940DA"/>
    <w:rsid w:val="00894A2E"/>
    <w:rsid w:val="008958B7"/>
    <w:rsid w:val="0089606D"/>
    <w:rsid w:val="00896092"/>
    <w:rsid w:val="008969A2"/>
    <w:rsid w:val="00896AA3"/>
    <w:rsid w:val="008975BB"/>
    <w:rsid w:val="008A0031"/>
    <w:rsid w:val="008A18AE"/>
    <w:rsid w:val="008A1D46"/>
    <w:rsid w:val="008A21FC"/>
    <w:rsid w:val="008A2C11"/>
    <w:rsid w:val="008A318F"/>
    <w:rsid w:val="008A4D46"/>
    <w:rsid w:val="008A7B84"/>
    <w:rsid w:val="008B0331"/>
    <w:rsid w:val="008B10DA"/>
    <w:rsid w:val="008B10F7"/>
    <w:rsid w:val="008B174A"/>
    <w:rsid w:val="008B1F0C"/>
    <w:rsid w:val="008B2C1D"/>
    <w:rsid w:val="008B32B8"/>
    <w:rsid w:val="008B352B"/>
    <w:rsid w:val="008B3686"/>
    <w:rsid w:val="008B3ED9"/>
    <w:rsid w:val="008B4940"/>
    <w:rsid w:val="008B5D7F"/>
    <w:rsid w:val="008B7897"/>
    <w:rsid w:val="008B78AD"/>
    <w:rsid w:val="008B793C"/>
    <w:rsid w:val="008B7BE0"/>
    <w:rsid w:val="008C0CB8"/>
    <w:rsid w:val="008C1759"/>
    <w:rsid w:val="008C19C6"/>
    <w:rsid w:val="008C3A44"/>
    <w:rsid w:val="008C3BEA"/>
    <w:rsid w:val="008C47F3"/>
    <w:rsid w:val="008C548F"/>
    <w:rsid w:val="008C5E4B"/>
    <w:rsid w:val="008C67B0"/>
    <w:rsid w:val="008C72F2"/>
    <w:rsid w:val="008C7629"/>
    <w:rsid w:val="008C7C7F"/>
    <w:rsid w:val="008C7EB6"/>
    <w:rsid w:val="008D0232"/>
    <w:rsid w:val="008D0529"/>
    <w:rsid w:val="008D2958"/>
    <w:rsid w:val="008D309E"/>
    <w:rsid w:val="008D4261"/>
    <w:rsid w:val="008D432A"/>
    <w:rsid w:val="008D51F5"/>
    <w:rsid w:val="008D534C"/>
    <w:rsid w:val="008D559B"/>
    <w:rsid w:val="008D5DD8"/>
    <w:rsid w:val="008D6429"/>
    <w:rsid w:val="008D6FD1"/>
    <w:rsid w:val="008E0B1A"/>
    <w:rsid w:val="008E0BE6"/>
    <w:rsid w:val="008E23AE"/>
    <w:rsid w:val="008E2C13"/>
    <w:rsid w:val="008E2DE3"/>
    <w:rsid w:val="008E3CAC"/>
    <w:rsid w:val="008E3CB6"/>
    <w:rsid w:val="008E45FE"/>
    <w:rsid w:val="008E4E08"/>
    <w:rsid w:val="008E57B9"/>
    <w:rsid w:val="008E6277"/>
    <w:rsid w:val="008E6E78"/>
    <w:rsid w:val="008F0A5A"/>
    <w:rsid w:val="008F185C"/>
    <w:rsid w:val="008F18E2"/>
    <w:rsid w:val="008F2491"/>
    <w:rsid w:val="008F28A1"/>
    <w:rsid w:val="008F315C"/>
    <w:rsid w:val="008F3ADD"/>
    <w:rsid w:val="008F3C4F"/>
    <w:rsid w:val="008F43AA"/>
    <w:rsid w:val="008F48CB"/>
    <w:rsid w:val="008F4ECB"/>
    <w:rsid w:val="008F530F"/>
    <w:rsid w:val="008F5F10"/>
    <w:rsid w:val="008F764B"/>
    <w:rsid w:val="008F7C19"/>
    <w:rsid w:val="00900E6C"/>
    <w:rsid w:val="00901182"/>
    <w:rsid w:val="009014A9"/>
    <w:rsid w:val="00901E88"/>
    <w:rsid w:val="009033EA"/>
    <w:rsid w:val="00903474"/>
    <w:rsid w:val="00903EE8"/>
    <w:rsid w:val="00905443"/>
    <w:rsid w:val="00905E6B"/>
    <w:rsid w:val="009074A8"/>
    <w:rsid w:val="0090791D"/>
    <w:rsid w:val="00907BB9"/>
    <w:rsid w:val="00907DF0"/>
    <w:rsid w:val="00910AD9"/>
    <w:rsid w:val="00910CB4"/>
    <w:rsid w:val="00912390"/>
    <w:rsid w:val="00913A78"/>
    <w:rsid w:val="0091415E"/>
    <w:rsid w:val="009143D3"/>
    <w:rsid w:val="00915A41"/>
    <w:rsid w:val="009161E1"/>
    <w:rsid w:val="00917423"/>
    <w:rsid w:val="00917A22"/>
    <w:rsid w:val="00917C00"/>
    <w:rsid w:val="0092029E"/>
    <w:rsid w:val="00920998"/>
    <w:rsid w:val="009209E2"/>
    <w:rsid w:val="0092118E"/>
    <w:rsid w:val="009211AC"/>
    <w:rsid w:val="009225EB"/>
    <w:rsid w:val="00923F75"/>
    <w:rsid w:val="00924198"/>
    <w:rsid w:val="00924CD0"/>
    <w:rsid w:val="00924CF8"/>
    <w:rsid w:val="00925966"/>
    <w:rsid w:val="009262FB"/>
    <w:rsid w:val="00926AC7"/>
    <w:rsid w:val="00926B19"/>
    <w:rsid w:val="00927C49"/>
    <w:rsid w:val="00930560"/>
    <w:rsid w:val="00931941"/>
    <w:rsid w:val="00934924"/>
    <w:rsid w:val="009372CA"/>
    <w:rsid w:val="00937340"/>
    <w:rsid w:val="00937497"/>
    <w:rsid w:val="00937606"/>
    <w:rsid w:val="00937A21"/>
    <w:rsid w:val="00940163"/>
    <w:rsid w:val="00941616"/>
    <w:rsid w:val="00941FC2"/>
    <w:rsid w:val="0094239C"/>
    <w:rsid w:val="00942695"/>
    <w:rsid w:val="009427CB"/>
    <w:rsid w:val="00942AB2"/>
    <w:rsid w:val="00942EE0"/>
    <w:rsid w:val="0094417D"/>
    <w:rsid w:val="00944B55"/>
    <w:rsid w:val="009451B4"/>
    <w:rsid w:val="00945805"/>
    <w:rsid w:val="00945C14"/>
    <w:rsid w:val="009468D4"/>
    <w:rsid w:val="009470FF"/>
    <w:rsid w:val="009471F7"/>
    <w:rsid w:val="00947AC5"/>
    <w:rsid w:val="0095188B"/>
    <w:rsid w:val="00953C09"/>
    <w:rsid w:val="00954F1A"/>
    <w:rsid w:val="00956411"/>
    <w:rsid w:val="009566A0"/>
    <w:rsid w:val="00957024"/>
    <w:rsid w:val="00957855"/>
    <w:rsid w:val="009601A1"/>
    <w:rsid w:val="00962E52"/>
    <w:rsid w:val="009632E5"/>
    <w:rsid w:val="009638A7"/>
    <w:rsid w:val="00964205"/>
    <w:rsid w:val="009642C4"/>
    <w:rsid w:val="00964898"/>
    <w:rsid w:val="009653A3"/>
    <w:rsid w:val="00965E70"/>
    <w:rsid w:val="00965F84"/>
    <w:rsid w:val="009660BB"/>
    <w:rsid w:val="00967A17"/>
    <w:rsid w:val="00967B1D"/>
    <w:rsid w:val="0097297C"/>
    <w:rsid w:val="009735FE"/>
    <w:rsid w:val="00974174"/>
    <w:rsid w:val="009746B0"/>
    <w:rsid w:val="00974E78"/>
    <w:rsid w:val="00975418"/>
    <w:rsid w:val="00975899"/>
    <w:rsid w:val="009765BA"/>
    <w:rsid w:val="0097674F"/>
    <w:rsid w:val="009770D3"/>
    <w:rsid w:val="00977120"/>
    <w:rsid w:val="0098007E"/>
    <w:rsid w:val="0098034D"/>
    <w:rsid w:val="0098149B"/>
    <w:rsid w:val="009825C2"/>
    <w:rsid w:val="009827CA"/>
    <w:rsid w:val="0098292B"/>
    <w:rsid w:val="00983189"/>
    <w:rsid w:val="00983D1E"/>
    <w:rsid w:val="00984190"/>
    <w:rsid w:val="00984A94"/>
    <w:rsid w:val="009856A7"/>
    <w:rsid w:val="0098573F"/>
    <w:rsid w:val="00986EE3"/>
    <w:rsid w:val="0098757C"/>
    <w:rsid w:val="009900C9"/>
    <w:rsid w:val="009902B6"/>
    <w:rsid w:val="00991394"/>
    <w:rsid w:val="009921DB"/>
    <w:rsid w:val="009936A7"/>
    <w:rsid w:val="0099431C"/>
    <w:rsid w:val="009947A4"/>
    <w:rsid w:val="00994E2C"/>
    <w:rsid w:val="00996730"/>
    <w:rsid w:val="00997016"/>
    <w:rsid w:val="0099795D"/>
    <w:rsid w:val="009A01A7"/>
    <w:rsid w:val="009A0392"/>
    <w:rsid w:val="009A042F"/>
    <w:rsid w:val="009A054F"/>
    <w:rsid w:val="009A05C2"/>
    <w:rsid w:val="009A0E22"/>
    <w:rsid w:val="009A2D4B"/>
    <w:rsid w:val="009A2E97"/>
    <w:rsid w:val="009A51C0"/>
    <w:rsid w:val="009A61EF"/>
    <w:rsid w:val="009A62EE"/>
    <w:rsid w:val="009A69A0"/>
    <w:rsid w:val="009A6D72"/>
    <w:rsid w:val="009B02E6"/>
    <w:rsid w:val="009B12ED"/>
    <w:rsid w:val="009B14E4"/>
    <w:rsid w:val="009B2081"/>
    <w:rsid w:val="009B2EAE"/>
    <w:rsid w:val="009B422C"/>
    <w:rsid w:val="009B53D0"/>
    <w:rsid w:val="009B601D"/>
    <w:rsid w:val="009B7AAF"/>
    <w:rsid w:val="009B7CCD"/>
    <w:rsid w:val="009C031D"/>
    <w:rsid w:val="009C0CCF"/>
    <w:rsid w:val="009C10A9"/>
    <w:rsid w:val="009C43F3"/>
    <w:rsid w:val="009C5BA8"/>
    <w:rsid w:val="009C6CE6"/>
    <w:rsid w:val="009C7786"/>
    <w:rsid w:val="009D0354"/>
    <w:rsid w:val="009D0DA6"/>
    <w:rsid w:val="009D0FE2"/>
    <w:rsid w:val="009D12A2"/>
    <w:rsid w:val="009D12D4"/>
    <w:rsid w:val="009D1621"/>
    <w:rsid w:val="009D2B93"/>
    <w:rsid w:val="009D2BE3"/>
    <w:rsid w:val="009D3613"/>
    <w:rsid w:val="009D373F"/>
    <w:rsid w:val="009D478B"/>
    <w:rsid w:val="009D4BBB"/>
    <w:rsid w:val="009D5967"/>
    <w:rsid w:val="009D5AE3"/>
    <w:rsid w:val="009D61E9"/>
    <w:rsid w:val="009D66EC"/>
    <w:rsid w:val="009D71B2"/>
    <w:rsid w:val="009D7A42"/>
    <w:rsid w:val="009D7D14"/>
    <w:rsid w:val="009D7D8C"/>
    <w:rsid w:val="009E06E1"/>
    <w:rsid w:val="009E0823"/>
    <w:rsid w:val="009E09CA"/>
    <w:rsid w:val="009E196B"/>
    <w:rsid w:val="009E28E2"/>
    <w:rsid w:val="009E2B87"/>
    <w:rsid w:val="009E2BBD"/>
    <w:rsid w:val="009E2D38"/>
    <w:rsid w:val="009E3C5E"/>
    <w:rsid w:val="009E3D47"/>
    <w:rsid w:val="009E5FDA"/>
    <w:rsid w:val="009E62A0"/>
    <w:rsid w:val="009E688F"/>
    <w:rsid w:val="009E6A9D"/>
    <w:rsid w:val="009E6B35"/>
    <w:rsid w:val="009E765F"/>
    <w:rsid w:val="009E7BBB"/>
    <w:rsid w:val="009E7E68"/>
    <w:rsid w:val="009F0858"/>
    <w:rsid w:val="009F0BA3"/>
    <w:rsid w:val="009F1749"/>
    <w:rsid w:val="009F2681"/>
    <w:rsid w:val="009F29F0"/>
    <w:rsid w:val="009F3A73"/>
    <w:rsid w:val="009F4543"/>
    <w:rsid w:val="009F4752"/>
    <w:rsid w:val="009F4795"/>
    <w:rsid w:val="009F4C82"/>
    <w:rsid w:val="009F53F0"/>
    <w:rsid w:val="009F6353"/>
    <w:rsid w:val="009F65D2"/>
    <w:rsid w:val="009F6F16"/>
    <w:rsid w:val="009F74C7"/>
    <w:rsid w:val="009F7F02"/>
    <w:rsid w:val="00A01915"/>
    <w:rsid w:val="00A02B1A"/>
    <w:rsid w:val="00A0364F"/>
    <w:rsid w:val="00A03D44"/>
    <w:rsid w:val="00A03EAF"/>
    <w:rsid w:val="00A04D17"/>
    <w:rsid w:val="00A05321"/>
    <w:rsid w:val="00A056DC"/>
    <w:rsid w:val="00A067E8"/>
    <w:rsid w:val="00A06ED5"/>
    <w:rsid w:val="00A070B6"/>
    <w:rsid w:val="00A10641"/>
    <w:rsid w:val="00A11CD2"/>
    <w:rsid w:val="00A13882"/>
    <w:rsid w:val="00A13919"/>
    <w:rsid w:val="00A1409E"/>
    <w:rsid w:val="00A141A0"/>
    <w:rsid w:val="00A14232"/>
    <w:rsid w:val="00A14C09"/>
    <w:rsid w:val="00A14D0E"/>
    <w:rsid w:val="00A1532C"/>
    <w:rsid w:val="00A1584A"/>
    <w:rsid w:val="00A160A0"/>
    <w:rsid w:val="00A174D4"/>
    <w:rsid w:val="00A1756F"/>
    <w:rsid w:val="00A207F0"/>
    <w:rsid w:val="00A20E9B"/>
    <w:rsid w:val="00A20F04"/>
    <w:rsid w:val="00A20F39"/>
    <w:rsid w:val="00A221B5"/>
    <w:rsid w:val="00A233DE"/>
    <w:rsid w:val="00A23D7A"/>
    <w:rsid w:val="00A243A9"/>
    <w:rsid w:val="00A24914"/>
    <w:rsid w:val="00A24F1F"/>
    <w:rsid w:val="00A25C4E"/>
    <w:rsid w:val="00A26670"/>
    <w:rsid w:val="00A26EDB"/>
    <w:rsid w:val="00A278D8"/>
    <w:rsid w:val="00A301C4"/>
    <w:rsid w:val="00A30E50"/>
    <w:rsid w:val="00A31877"/>
    <w:rsid w:val="00A3263E"/>
    <w:rsid w:val="00A32D07"/>
    <w:rsid w:val="00A34B52"/>
    <w:rsid w:val="00A34D00"/>
    <w:rsid w:val="00A35887"/>
    <w:rsid w:val="00A35CEF"/>
    <w:rsid w:val="00A36120"/>
    <w:rsid w:val="00A3635D"/>
    <w:rsid w:val="00A363D9"/>
    <w:rsid w:val="00A36431"/>
    <w:rsid w:val="00A36F90"/>
    <w:rsid w:val="00A4039B"/>
    <w:rsid w:val="00A41A81"/>
    <w:rsid w:val="00A422C4"/>
    <w:rsid w:val="00A43DB1"/>
    <w:rsid w:val="00A444E5"/>
    <w:rsid w:val="00A44887"/>
    <w:rsid w:val="00A452DA"/>
    <w:rsid w:val="00A45640"/>
    <w:rsid w:val="00A457A1"/>
    <w:rsid w:val="00A45BBE"/>
    <w:rsid w:val="00A50102"/>
    <w:rsid w:val="00A501E4"/>
    <w:rsid w:val="00A5104C"/>
    <w:rsid w:val="00A510D4"/>
    <w:rsid w:val="00A51CA9"/>
    <w:rsid w:val="00A51E03"/>
    <w:rsid w:val="00A53451"/>
    <w:rsid w:val="00A54033"/>
    <w:rsid w:val="00A54530"/>
    <w:rsid w:val="00A5517D"/>
    <w:rsid w:val="00A557DC"/>
    <w:rsid w:val="00A5663F"/>
    <w:rsid w:val="00A57152"/>
    <w:rsid w:val="00A57F61"/>
    <w:rsid w:val="00A60159"/>
    <w:rsid w:val="00A60452"/>
    <w:rsid w:val="00A606D8"/>
    <w:rsid w:val="00A60C6A"/>
    <w:rsid w:val="00A60D07"/>
    <w:rsid w:val="00A611BB"/>
    <w:rsid w:val="00A61465"/>
    <w:rsid w:val="00A63BFD"/>
    <w:rsid w:val="00A63D71"/>
    <w:rsid w:val="00A65898"/>
    <w:rsid w:val="00A67084"/>
    <w:rsid w:val="00A67CCE"/>
    <w:rsid w:val="00A67EF0"/>
    <w:rsid w:val="00A71335"/>
    <w:rsid w:val="00A72959"/>
    <w:rsid w:val="00A72BC1"/>
    <w:rsid w:val="00A72D49"/>
    <w:rsid w:val="00A735C5"/>
    <w:rsid w:val="00A74075"/>
    <w:rsid w:val="00A74374"/>
    <w:rsid w:val="00A7573D"/>
    <w:rsid w:val="00A764FB"/>
    <w:rsid w:val="00A768AA"/>
    <w:rsid w:val="00A76964"/>
    <w:rsid w:val="00A76ED0"/>
    <w:rsid w:val="00A771F4"/>
    <w:rsid w:val="00A801FA"/>
    <w:rsid w:val="00A80498"/>
    <w:rsid w:val="00A823AF"/>
    <w:rsid w:val="00A82AA4"/>
    <w:rsid w:val="00A8322A"/>
    <w:rsid w:val="00A83995"/>
    <w:rsid w:val="00A84833"/>
    <w:rsid w:val="00A848B8"/>
    <w:rsid w:val="00A85451"/>
    <w:rsid w:val="00A8625C"/>
    <w:rsid w:val="00A86643"/>
    <w:rsid w:val="00A86F8D"/>
    <w:rsid w:val="00A87C31"/>
    <w:rsid w:val="00A87CED"/>
    <w:rsid w:val="00A9040F"/>
    <w:rsid w:val="00A91976"/>
    <w:rsid w:val="00A91AB0"/>
    <w:rsid w:val="00A92FB3"/>
    <w:rsid w:val="00A937AB"/>
    <w:rsid w:val="00A9391E"/>
    <w:rsid w:val="00A93D5A"/>
    <w:rsid w:val="00A93F6A"/>
    <w:rsid w:val="00A9404E"/>
    <w:rsid w:val="00A949B5"/>
    <w:rsid w:val="00A955F9"/>
    <w:rsid w:val="00A963EC"/>
    <w:rsid w:val="00A967EE"/>
    <w:rsid w:val="00A96AAC"/>
    <w:rsid w:val="00A96C1A"/>
    <w:rsid w:val="00AA0672"/>
    <w:rsid w:val="00AA0C39"/>
    <w:rsid w:val="00AA1447"/>
    <w:rsid w:val="00AA1940"/>
    <w:rsid w:val="00AA1CF7"/>
    <w:rsid w:val="00AA2B0E"/>
    <w:rsid w:val="00AA2D67"/>
    <w:rsid w:val="00AA68FA"/>
    <w:rsid w:val="00AA7846"/>
    <w:rsid w:val="00AB0246"/>
    <w:rsid w:val="00AB0810"/>
    <w:rsid w:val="00AB0FF7"/>
    <w:rsid w:val="00AB1AC8"/>
    <w:rsid w:val="00AB2683"/>
    <w:rsid w:val="00AB2BFE"/>
    <w:rsid w:val="00AB3A78"/>
    <w:rsid w:val="00AB3DFC"/>
    <w:rsid w:val="00AB4BC0"/>
    <w:rsid w:val="00AB620A"/>
    <w:rsid w:val="00AB6735"/>
    <w:rsid w:val="00AB6FB6"/>
    <w:rsid w:val="00AB7DE1"/>
    <w:rsid w:val="00AB7E06"/>
    <w:rsid w:val="00AB7FC4"/>
    <w:rsid w:val="00AC04A3"/>
    <w:rsid w:val="00AC0C50"/>
    <w:rsid w:val="00AC13B8"/>
    <w:rsid w:val="00AC1889"/>
    <w:rsid w:val="00AC18F8"/>
    <w:rsid w:val="00AC244B"/>
    <w:rsid w:val="00AC288B"/>
    <w:rsid w:val="00AC2E5B"/>
    <w:rsid w:val="00AC4037"/>
    <w:rsid w:val="00AC40E8"/>
    <w:rsid w:val="00AC51B3"/>
    <w:rsid w:val="00AC5428"/>
    <w:rsid w:val="00AC5D19"/>
    <w:rsid w:val="00AC6082"/>
    <w:rsid w:val="00AC61DF"/>
    <w:rsid w:val="00AD0033"/>
    <w:rsid w:val="00AD13E1"/>
    <w:rsid w:val="00AD154C"/>
    <w:rsid w:val="00AD193C"/>
    <w:rsid w:val="00AD1956"/>
    <w:rsid w:val="00AD27B1"/>
    <w:rsid w:val="00AD2BC0"/>
    <w:rsid w:val="00AD2D4D"/>
    <w:rsid w:val="00AD2D5A"/>
    <w:rsid w:val="00AD3F85"/>
    <w:rsid w:val="00AD3FD8"/>
    <w:rsid w:val="00AD40C4"/>
    <w:rsid w:val="00AD440F"/>
    <w:rsid w:val="00AD54FD"/>
    <w:rsid w:val="00AD5913"/>
    <w:rsid w:val="00AD5E4F"/>
    <w:rsid w:val="00AD6C26"/>
    <w:rsid w:val="00AD6C7D"/>
    <w:rsid w:val="00AD6F6B"/>
    <w:rsid w:val="00AD6F6C"/>
    <w:rsid w:val="00AD7506"/>
    <w:rsid w:val="00AE0D01"/>
    <w:rsid w:val="00AE14FF"/>
    <w:rsid w:val="00AE20BD"/>
    <w:rsid w:val="00AE6C81"/>
    <w:rsid w:val="00AE763C"/>
    <w:rsid w:val="00AE78D9"/>
    <w:rsid w:val="00AF13F1"/>
    <w:rsid w:val="00AF216A"/>
    <w:rsid w:val="00AF25D3"/>
    <w:rsid w:val="00AF2740"/>
    <w:rsid w:val="00AF2CDC"/>
    <w:rsid w:val="00AF3179"/>
    <w:rsid w:val="00AF3877"/>
    <w:rsid w:val="00AF4767"/>
    <w:rsid w:val="00AF4778"/>
    <w:rsid w:val="00AF5241"/>
    <w:rsid w:val="00AF549D"/>
    <w:rsid w:val="00AF5D7D"/>
    <w:rsid w:val="00B00CF1"/>
    <w:rsid w:val="00B00DF4"/>
    <w:rsid w:val="00B010BB"/>
    <w:rsid w:val="00B014ED"/>
    <w:rsid w:val="00B01FE7"/>
    <w:rsid w:val="00B0265D"/>
    <w:rsid w:val="00B026A0"/>
    <w:rsid w:val="00B02F60"/>
    <w:rsid w:val="00B03582"/>
    <w:rsid w:val="00B035F7"/>
    <w:rsid w:val="00B03613"/>
    <w:rsid w:val="00B03C21"/>
    <w:rsid w:val="00B04555"/>
    <w:rsid w:val="00B04DFF"/>
    <w:rsid w:val="00B06124"/>
    <w:rsid w:val="00B06968"/>
    <w:rsid w:val="00B07699"/>
    <w:rsid w:val="00B07ED9"/>
    <w:rsid w:val="00B1058B"/>
    <w:rsid w:val="00B13C1F"/>
    <w:rsid w:val="00B13F5F"/>
    <w:rsid w:val="00B15426"/>
    <w:rsid w:val="00B15948"/>
    <w:rsid w:val="00B17470"/>
    <w:rsid w:val="00B17B74"/>
    <w:rsid w:val="00B2045D"/>
    <w:rsid w:val="00B2050D"/>
    <w:rsid w:val="00B20758"/>
    <w:rsid w:val="00B20A5D"/>
    <w:rsid w:val="00B20FCE"/>
    <w:rsid w:val="00B21BF5"/>
    <w:rsid w:val="00B23C05"/>
    <w:rsid w:val="00B254DE"/>
    <w:rsid w:val="00B2642B"/>
    <w:rsid w:val="00B26B7B"/>
    <w:rsid w:val="00B274E0"/>
    <w:rsid w:val="00B27D5D"/>
    <w:rsid w:val="00B30110"/>
    <w:rsid w:val="00B30257"/>
    <w:rsid w:val="00B30623"/>
    <w:rsid w:val="00B3127A"/>
    <w:rsid w:val="00B318A5"/>
    <w:rsid w:val="00B31C19"/>
    <w:rsid w:val="00B32BA5"/>
    <w:rsid w:val="00B33B64"/>
    <w:rsid w:val="00B34344"/>
    <w:rsid w:val="00B35729"/>
    <w:rsid w:val="00B35C38"/>
    <w:rsid w:val="00B36372"/>
    <w:rsid w:val="00B36669"/>
    <w:rsid w:val="00B36B83"/>
    <w:rsid w:val="00B4039C"/>
    <w:rsid w:val="00B403C8"/>
    <w:rsid w:val="00B40B8E"/>
    <w:rsid w:val="00B40E5B"/>
    <w:rsid w:val="00B41315"/>
    <w:rsid w:val="00B4332F"/>
    <w:rsid w:val="00B4347F"/>
    <w:rsid w:val="00B43A7B"/>
    <w:rsid w:val="00B44EF4"/>
    <w:rsid w:val="00B46363"/>
    <w:rsid w:val="00B4637D"/>
    <w:rsid w:val="00B47019"/>
    <w:rsid w:val="00B5019E"/>
    <w:rsid w:val="00B503B3"/>
    <w:rsid w:val="00B516D8"/>
    <w:rsid w:val="00B51F01"/>
    <w:rsid w:val="00B521BE"/>
    <w:rsid w:val="00B52EC4"/>
    <w:rsid w:val="00B53F32"/>
    <w:rsid w:val="00B5441C"/>
    <w:rsid w:val="00B545D6"/>
    <w:rsid w:val="00B54B7F"/>
    <w:rsid w:val="00B54BC0"/>
    <w:rsid w:val="00B54E5E"/>
    <w:rsid w:val="00B551DD"/>
    <w:rsid w:val="00B55FBA"/>
    <w:rsid w:val="00B56C6E"/>
    <w:rsid w:val="00B603D0"/>
    <w:rsid w:val="00B61607"/>
    <w:rsid w:val="00B6253D"/>
    <w:rsid w:val="00B627ED"/>
    <w:rsid w:val="00B628D3"/>
    <w:rsid w:val="00B62FFD"/>
    <w:rsid w:val="00B634E5"/>
    <w:rsid w:val="00B63868"/>
    <w:rsid w:val="00B65F68"/>
    <w:rsid w:val="00B6644D"/>
    <w:rsid w:val="00B66727"/>
    <w:rsid w:val="00B66932"/>
    <w:rsid w:val="00B67581"/>
    <w:rsid w:val="00B678CB"/>
    <w:rsid w:val="00B678DA"/>
    <w:rsid w:val="00B67A59"/>
    <w:rsid w:val="00B67E20"/>
    <w:rsid w:val="00B70EC4"/>
    <w:rsid w:val="00B71251"/>
    <w:rsid w:val="00B71623"/>
    <w:rsid w:val="00B7216A"/>
    <w:rsid w:val="00B72680"/>
    <w:rsid w:val="00B732B1"/>
    <w:rsid w:val="00B73412"/>
    <w:rsid w:val="00B7419C"/>
    <w:rsid w:val="00B74F8A"/>
    <w:rsid w:val="00B76F70"/>
    <w:rsid w:val="00B7732E"/>
    <w:rsid w:val="00B7772B"/>
    <w:rsid w:val="00B810A8"/>
    <w:rsid w:val="00B813A4"/>
    <w:rsid w:val="00B828BA"/>
    <w:rsid w:val="00B82C7A"/>
    <w:rsid w:val="00B84E88"/>
    <w:rsid w:val="00B856C7"/>
    <w:rsid w:val="00B86191"/>
    <w:rsid w:val="00B861F9"/>
    <w:rsid w:val="00B869A2"/>
    <w:rsid w:val="00B907F5"/>
    <w:rsid w:val="00B9213D"/>
    <w:rsid w:val="00B924D2"/>
    <w:rsid w:val="00B9279D"/>
    <w:rsid w:val="00B92F9C"/>
    <w:rsid w:val="00B95911"/>
    <w:rsid w:val="00B961F4"/>
    <w:rsid w:val="00B97B54"/>
    <w:rsid w:val="00B97E7F"/>
    <w:rsid w:val="00BA0ED0"/>
    <w:rsid w:val="00BA1737"/>
    <w:rsid w:val="00BA1A77"/>
    <w:rsid w:val="00BA43FF"/>
    <w:rsid w:val="00BA4677"/>
    <w:rsid w:val="00BA479B"/>
    <w:rsid w:val="00BA4B33"/>
    <w:rsid w:val="00BA5200"/>
    <w:rsid w:val="00BA5718"/>
    <w:rsid w:val="00BA629F"/>
    <w:rsid w:val="00BA7873"/>
    <w:rsid w:val="00BB1A00"/>
    <w:rsid w:val="00BB256D"/>
    <w:rsid w:val="00BB27BC"/>
    <w:rsid w:val="00BB299F"/>
    <w:rsid w:val="00BB400E"/>
    <w:rsid w:val="00BB4317"/>
    <w:rsid w:val="00BB585F"/>
    <w:rsid w:val="00BB5EA6"/>
    <w:rsid w:val="00BB7E39"/>
    <w:rsid w:val="00BC13DD"/>
    <w:rsid w:val="00BC1F54"/>
    <w:rsid w:val="00BC2148"/>
    <w:rsid w:val="00BC3817"/>
    <w:rsid w:val="00BC3D50"/>
    <w:rsid w:val="00BC4845"/>
    <w:rsid w:val="00BC48A8"/>
    <w:rsid w:val="00BC4FDA"/>
    <w:rsid w:val="00BC5007"/>
    <w:rsid w:val="00BC5044"/>
    <w:rsid w:val="00BC68DA"/>
    <w:rsid w:val="00BC6F44"/>
    <w:rsid w:val="00BD0990"/>
    <w:rsid w:val="00BD30BF"/>
    <w:rsid w:val="00BD340E"/>
    <w:rsid w:val="00BD3A77"/>
    <w:rsid w:val="00BD4682"/>
    <w:rsid w:val="00BD4B79"/>
    <w:rsid w:val="00BD500C"/>
    <w:rsid w:val="00BD543C"/>
    <w:rsid w:val="00BD587D"/>
    <w:rsid w:val="00BD5932"/>
    <w:rsid w:val="00BD6097"/>
    <w:rsid w:val="00BD64C9"/>
    <w:rsid w:val="00BD7329"/>
    <w:rsid w:val="00BD769B"/>
    <w:rsid w:val="00BE0540"/>
    <w:rsid w:val="00BE0D4C"/>
    <w:rsid w:val="00BE0EC5"/>
    <w:rsid w:val="00BE12B3"/>
    <w:rsid w:val="00BE2055"/>
    <w:rsid w:val="00BE2996"/>
    <w:rsid w:val="00BE3415"/>
    <w:rsid w:val="00BE426B"/>
    <w:rsid w:val="00BE54E8"/>
    <w:rsid w:val="00BE5DC0"/>
    <w:rsid w:val="00BE70B8"/>
    <w:rsid w:val="00BE7133"/>
    <w:rsid w:val="00BE7BCC"/>
    <w:rsid w:val="00BF12FC"/>
    <w:rsid w:val="00BF1C3F"/>
    <w:rsid w:val="00BF28F6"/>
    <w:rsid w:val="00BF35C5"/>
    <w:rsid w:val="00BF369B"/>
    <w:rsid w:val="00BF456D"/>
    <w:rsid w:val="00BF553F"/>
    <w:rsid w:val="00BF567E"/>
    <w:rsid w:val="00BF5886"/>
    <w:rsid w:val="00BF65D1"/>
    <w:rsid w:val="00BF7C8D"/>
    <w:rsid w:val="00C0045B"/>
    <w:rsid w:val="00C00785"/>
    <w:rsid w:val="00C00AC6"/>
    <w:rsid w:val="00C013B8"/>
    <w:rsid w:val="00C016F8"/>
    <w:rsid w:val="00C02088"/>
    <w:rsid w:val="00C02F6E"/>
    <w:rsid w:val="00C03957"/>
    <w:rsid w:val="00C03A92"/>
    <w:rsid w:val="00C03D19"/>
    <w:rsid w:val="00C041A7"/>
    <w:rsid w:val="00C04AAD"/>
    <w:rsid w:val="00C04F41"/>
    <w:rsid w:val="00C05C93"/>
    <w:rsid w:val="00C06F42"/>
    <w:rsid w:val="00C07791"/>
    <w:rsid w:val="00C07EDC"/>
    <w:rsid w:val="00C107FA"/>
    <w:rsid w:val="00C154B0"/>
    <w:rsid w:val="00C15A1E"/>
    <w:rsid w:val="00C16A35"/>
    <w:rsid w:val="00C20AC4"/>
    <w:rsid w:val="00C2124B"/>
    <w:rsid w:val="00C21496"/>
    <w:rsid w:val="00C2191C"/>
    <w:rsid w:val="00C219C4"/>
    <w:rsid w:val="00C21A27"/>
    <w:rsid w:val="00C21C86"/>
    <w:rsid w:val="00C21FB8"/>
    <w:rsid w:val="00C22FC3"/>
    <w:rsid w:val="00C23BC3"/>
    <w:rsid w:val="00C25014"/>
    <w:rsid w:val="00C26442"/>
    <w:rsid w:val="00C27FDE"/>
    <w:rsid w:val="00C313E4"/>
    <w:rsid w:val="00C33D6F"/>
    <w:rsid w:val="00C3409B"/>
    <w:rsid w:val="00C34F10"/>
    <w:rsid w:val="00C36142"/>
    <w:rsid w:val="00C36783"/>
    <w:rsid w:val="00C36FCC"/>
    <w:rsid w:val="00C371D2"/>
    <w:rsid w:val="00C37341"/>
    <w:rsid w:val="00C375C5"/>
    <w:rsid w:val="00C376ED"/>
    <w:rsid w:val="00C403C0"/>
    <w:rsid w:val="00C40643"/>
    <w:rsid w:val="00C40DB9"/>
    <w:rsid w:val="00C41090"/>
    <w:rsid w:val="00C415AF"/>
    <w:rsid w:val="00C41EF1"/>
    <w:rsid w:val="00C42812"/>
    <w:rsid w:val="00C42E67"/>
    <w:rsid w:val="00C42FEC"/>
    <w:rsid w:val="00C43F81"/>
    <w:rsid w:val="00C45741"/>
    <w:rsid w:val="00C45CC7"/>
    <w:rsid w:val="00C47213"/>
    <w:rsid w:val="00C47950"/>
    <w:rsid w:val="00C5032C"/>
    <w:rsid w:val="00C507DB"/>
    <w:rsid w:val="00C50BE5"/>
    <w:rsid w:val="00C51364"/>
    <w:rsid w:val="00C51626"/>
    <w:rsid w:val="00C52228"/>
    <w:rsid w:val="00C524DB"/>
    <w:rsid w:val="00C524DF"/>
    <w:rsid w:val="00C53A9C"/>
    <w:rsid w:val="00C54531"/>
    <w:rsid w:val="00C563C1"/>
    <w:rsid w:val="00C56799"/>
    <w:rsid w:val="00C56FE1"/>
    <w:rsid w:val="00C61E4C"/>
    <w:rsid w:val="00C621C7"/>
    <w:rsid w:val="00C622EE"/>
    <w:rsid w:val="00C637A5"/>
    <w:rsid w:val="00C6452A"/>
    <w:rsid w:val="00C64E37"/>
    <w:rsid w:val="00C64F86"/>
    <w:rsid w:val="00C65709"/>
    <w:rsid w:val="00C65A0F"/>
    <w:rsid w:val="00C65EEE"/>
    <w:rsid w:val="00C66FC5"/>
    <w:rsid w:val="00C6705B"/>
    <w:rsid w:val="00C67753"/>
    <w:rsid w:val="00C70AD1"/>
    <w:rsid w:val="00C70B07"/>
    <w:rsid w:val="00C714F2"/>
    <w:rsid w:val="00C72055"/>
    <w:rsid w:val="00C72188"/>
    <w:rsid w:val="00C724C4"/>
    <w:rsid w:val="00C72BCB"/>
    <w:rsid w:val="00C73306"/>
    <w:rsid w:val="00C73EE3"/>
    <w:rsid w:val="00C74F2E"/>
    <w:rsid w:val="00C77349"/>
    <w:rsid w:val="00C77A8F"/>
    <w:rsid w:val="00C77E4A"/>
    <w:rsid w:val="00C818A5"/>
    <w:rsid w:val="00C825C9"/>
    <w:rsid w:val="00C82EFA"/>
    <w:rsid w:val="00C840B0"/>
    <w:rsid w:val="00C84A36"/>
    <w:rsid w:val="00C84C84"/>
    <w:rsid w:val="00C84E0A"/>
    <w:rsid w:val="00C86566"/>
    <w:rsid w:val="00C86A20"/>
    <w:rsid w:val="00C87C5E"/>
    <w:rsid w:val="00C90249"/>
    <w:rsid w:val="00C90BA2"/>
    <w:rsid w:val="00C92937"/>
    <w:rsid w:val="00C942AB"/>
    <w:rsid w:val="00C94C47"/>
    <w:rsid w:val="00C964CE"/>
    <w:rsid w:val="00C96856"/>
    <w:rsid w:val="00C977A3"/>
    <w:rsid w:val="00CA0083"/>
    <w:rsid w:val="00CA04F6"/>
    <w:rsid w:val="00CA05CE"/>
    <w:rsid w:val="00CA164D"/>
    <w:rsid w:val="00CA22C1"/>
    <w:rsid w:val="00CA24D8"/>
    <w:rsid w:val="00CA63CC"/>
    <w:rsid w:val="00CA708D"/>
    <w:rsid w:val="00CA7091"/>
    <w:rsid w:val="00CA7E5F"/>
    <w:rsid w:val="00CB12D4"/>
    <w:rsid w:val="00CB201D"/>
    <w:rsid w:val="00CB3741"/>
    <w:rsid w:val="00CB4118"/>
    <w:rsid w:val="00CB419A"/>
    <w:rsid w:val="00CB4B3E"/>
    <w:rsid w:val="00CB5837"/>
    <w:rsid w:val="00CB6399"/>
    <w:rsid w:val="00CB63CE"/>
    <w:rsid w:val="00CB6461"/>
    <w:rsid w:val="00CB64F6"/>
    <w:rsid w:val="00CB6ECC"/>
    <w:rsid w:val="00CC0BB4"/>
    <w:rsid w:val="00CC0DDD"/>
    <w:rsid w:val="00CC1737"/>
    <w:rsid w:val="00CC1B8A"/>
    <w:rsid w:val="00CC2BAC"/>
    <w:rsid w:val="00CC327E"/>
    <w:rsid w:val="00CC3970"/>
    <w:rsid w:val="00CC3B73"/>
    <w:rsid w:val="00CC3DF8"/>
    <w:rsid w:val="00CC42C4"/>
    <w:rsid w:val="00CC44FF"/>
    <w:rsid w:val="00CC5162"/>
    <w:rsid w:val="00CC5FAB"/>
    <w:rsid w:val="00CC6E38"/>
    <w:rsid w:val="00CC7331"/>
    <w:rsid w:val="00CC787F"/>
    <w:rsid w:val="00CC7BD0"/>
    <w:rsid w:val="00CC7FF6"/>
    <w:rsid w:val="00CD0BA6"/>
    <w:rsid w:val="00CD1031"/>
    <w:rsid w:val="00CD19D5"/>
    <w:rsid w:val="00CD2DAE"/>
    <w:rsid w:val="00CD3525"/>
    <w:rsid w:val="00CD373D"/>
    <w:rsid w:val="00CD47A5"/>
    <w:rsid w:val="00CD6445"/>
    <w:rsid w:val="00CD6EF5"/>
    <w:rsid w:val="00CD7079"/>
    <w:rsid w:val="00CD72C9"/>
    <w:rsid w:val="00CE0746"/>
    <w:rsid w:val="00CE0777"/>
    <w:rsid w:val="00CE0CE7"/>
    <w:rsid w:val="00CE16E7"/>
    <w:rsid w:val="00CE1788"/>
    <w:rsid w:val="00CE198F"/>
    <w:rsid w:val="00CE1A75"/>
    <w:rsid w:val="00CE1E06"/>
    <w:rsid w:val="00CE1E18"/>
    <w:rsid w:val="00CE3E63"/>
    <w:rsid w:val="00CE497F"/>
    <w:rsid w:val="00CE4E4F"/>
    <w:rsid w:val="00CE6742"/>
    <w:rsid w:val="00CE71F3"/>
    <w:rsid w:val="00CE7B07"/>
    <w:rsid w:val="00CF0A2E"/>
    <w:rsid w:val="00CF0C9F"/>
    <w:rsid w:val="00CF12C2"/>
    <w:rsid w:val="00CF1B6E"/>
    <w:rsid w:val="00CF1FA0"/>
    <w:rsid w:val="00CF2269"/>
    <w:rsid w:val="00CF268F"/>
    <w:rsid w:val="00CF288F"/>
    <w:rsid w:val="00CF29AE"/>
    <w:rsid w:val="00CF2AB1"/>
    <w:rsid w:val="00CF372D"/>
    <w:rsid w:val="00CF3BD4"/>
    <w:rsid w:val="00CF3F21"/>
    <w:rsid w:val="00CF442D"/>
    <w:rsid w:val="00CF44A6"/>
    <w:rsid w:val="00CF4C1E"/>
    <w:rsid w:val="00CF5489"/>
    <w:rsid w:val="00CF56BA"/>
    <w:rsid w:val="00CF65E6"/>
    <w:rsid w:val="00CF7042"/>
    <w:rsid w:val="00CF7B0C"/>
    <w:rsid w:val="00D0051B"/>
    <w:rsid w:val="00D006DC"/>
    <w:rsid w:val="00D00945"/>
    <w:rsid w:val="00D00A65"/>
    <w:rsid w:val="00D011D2"/>
    <w:rsid w:val="00D01955"/>
    <w:rsid w:val="00D032FD"/>
    <w:rsid w:val="00D03673"/>
    <w:rsid w:val="00D03B50"/>
    <w:rsid w:val="00D03CA6"/>
    <w:rsid w:val="00D04FD4"/>
    <w:rsid w:val="00D05B63"/>
    <w:rsid w:val="00D05E85"/>
    <w:rsid w:val="00D06609"/>
    <w:rsid w:val="00D07546"/>
    <w:rsid w:val="00D07DF1"/>
    <w:rsid w:val="00D1002D"/>
    <w:rsid w:val="00D11809"/>
    <w:rsid w:val="00D120B8"/>
    <w:rsid w:val="00D12983"/>
    <w:rsid w:val="00D13236"/>
    <w:rsid w:val="00D13AA0"/>
    <w:rsid w:val="00D13AE7"/>
    <w:rsid w:val="00D13D8B"/>
    <w:rsid w:val="00D14152"/>
    <w:rsid w:val="00D1423A"/>
    <w:rsid w:val="00D14A19"/>
    <w:rsid w:val="00D14AE6"/>
    <w:rsid w:val="00D16654"/>
    <w:rsid w:val="00D16A70"/>
    <w:rsid w:val="00D17F4A"/>
    <w:rsid w:val="00D2097F"/>
    <w:rsid w:val="00D2117D"/>
    <w:rsid w:val="00D21835"/>
    <w:rsid w:val="00D22551"/>
    <w:rsid w:val="00D23027"/>
    <w:rsid w:val="00D2311A"/>
    <w:rsid w:val="00D236D7"/>
    <w:rsid w:val="00D23A13"/>
    <w:rsid w:val="00D258B2"/>
    <w:rsid w:val="00D2624A"/>
    <w:rsid w:val="00D27E50"/>
    <w:rsid w:val="00D313BE"/>
    <w:rsid w:val="00D32524"/>
    <w:rsid w:val="00D32606"/>
    <w:rsid w:val="00D32712"/>
    <w:rsid w:val="00D32A7C"/>
    <w:rsid w:val="00D32DEB"/>
    <w:rsid w:val="00D33259"/>
    <w:rsid w:val="00D334EE"/>
    <w:rsid w:val="00D33FD4"/>
    <w:rsid w:val="00D34B6A"/>
    <w:rsid w:val="00D34DC4"/>
    <w:rsid w:val="00D35309"/>
    <w:rsid w:val="00D36EAF"/>
    <w:rsid w:val="00D37596"/>
    <w:rsid w:val="00D37F39"/>
    <w:rsid w:val="00D41AF1"/>
    <w:rsid w:val="00D42440"/>
    <w:rsid w:val="00D44A2C"/>
    <w:rsid w:val="00D45110"/>
    <w:rsid w:val="00D45111"/>
    <w:rsid w:val="00D45151"/>
    <w:rsid w:val="00D45829"/>
    <w:rsid w:val="00D458EE"/>
    <w:rsid w:val="00D45E12"/>
    <w:rsid w:val="00D461D3"/>
    <w:rsid w:val="00D46BB7"/>
    <w:rsid w:val="00D47DA5"/>
    <w:rsid w:val="00D508B7"/>
    <w:rsid w:val="00D50949"/>
    <w:rsid w:val="00D51654"/>
    <w:rsid w:val="00D51786"/>
    <w:rsid w:val="00D52437"/>
    <w:rsid w:val="00D52A4C"/>
    <w:rsid w:val="00D54471"/>
    <w:rsid w:val="00D54E5D"/>
    <w:rsid w:val="00D5586E"/>
    <w:rsid w:val="00D55C98"/>
    <w:rsid w:val="00D55FCB"/>
    <w:rsid w:val="00D5652C"/>
    <w:rsid w:val="00D56DB6"/>
    <w:rsid w:val="00D57D4D"/>
    <w:rsid w:val="00D57FDF"/>
    <w:rsid w:val="00D61B43"/>
    <w:rsid w:val="00D639FF"/>
    <w:rsid w:val="00D63BBD"/>
    <w:rsid w:val="00D646F0"/>
    <w:rsid w:val="00D65AFB"/>
    <w:rsid w:val="00D66113"/>
    <w:rsid w:val="00D666D1"/>
    <w:rsid w:val="00D66816"/>
    <w:rsid w:val="00D66A1D"/>
    <w:rsid w:val="00D677DB"/>
    <w:rsid w:val="00D67B48"/>
    <w:rsid w:val="00D67DC1"/>
    <w:rsid w:val="00D67EF3"/>
    <w:rsid w:val="00D70D54"/>
    <w:rsid w:val="00D70D77"/>
    <w:rsid w:val="00D71166"/>
    <w:rsid w:val="00D7194F"/>
    <w:rsid w:val="00D71DAD"/>
    <w:rsid w:val="00D72013"/>
    <w:rsid w:val="00D734AE"/>
    <w:rsid w:val="00D73C41"/>
    <w:rsid w:val="00D7412D"/>
    <w:rsid w:val="00D743B4"/>
    <w:rsid w:val="00D747C0"/>
    <w:rsid w:val="00D74A9C"/>
    <w:rsid w:val="00D74DE0"/>
    <w:rsid w:val="00D7526E"/>
    <w:rsid w:val="00D766DD"/>
    <w:rsid w:val="00D775B6"/>
    <w:rsid w:val="00D7799A"/>
    <w:rsid w:val="00D779A5"/>
    <w:rsid w:val="00D77C2C"/>
    <w:rsid w:val="00D8019B"/>
    <w:rsid w:val="00D80F70"/>
    <w:rsid w:val="00D8100C"/>
    <w:rsid w:val="00D82504"/>
    <w:rsid w:val="00D83D42"/>
    <w:rsid w:val="00D8442F"/>
    <w:rsid w:val="00D846D9"/>
    <w:rsid w:val="00D85393"/>
    <w:rsid w:val="00D85670"/>
    <w:rsid w:val="00D86184"/>
    <w:rsid w:val="00D862FD"/>
    <w:rsid w:val="00D86AA6"/>
    <w:rsid w:val="00D86B7A"/>
    <w:rsid w:val="00D8707E"/>
    <w:rsid w:val="00D87452"/>
    <w:rsid w:val="00D902F0"/>
    <w:rsid w:val="00D904E5"/>
    <w:rsid w:val="00D923AD"/>
    <w:rsid w:val="00D92823"/>
    <w:rsid w:val="00D92B44"/>
    <w:rsid w:val="00D930BE"/>
    <w:rsid w:val="00D939B5"/>
    <w:rsid w:val="00D94D82"/>
    <w:rsid w:val="00D950C1"/>
    <w:rsid w:val="00D95228"/>
    <w:rsid w:val="00D95980"/>
    <w:rsid w:val="00D96654"/>
    <w:rsid w:val="00D96CAB"/>
    <w:rsid w:val="00D96EE1"/>
    <w:rsid w:val="00D96F0A"/>
    <w:rsid w:val="00D97B3B"/>
    <w:rsid w:val="00D97CFF"/>
    <w:rsid w:val="00DA2389"/>
    <w:rsid w:val="00DA2446"/>
    <w:rsid w:val="00DA3111"/>
    <w:rsid w:val="00DA3870"/>
    <w:rsid w:val="00DA3B37"/>
    <w:rsid w:val="00DA3D55"/>
    <w:rsid w:val="00DA406C"/>
    <w:rsid w:val="00DA4E1E"/>
    <w:rsid w:val="00DA54A7"/>
    <w:rsid w:val="00DA5DE2"/>
    <w:rsid w:val="00DA7C44"/>
    <w:rsid w:val="00DB21F9"/>
    <w:rsid w:val="00DB3212"/>
    <w:rsid w:val="00DB3CDA"/>
    <w:rsid w:val="00DB4FF3"/>
    <w:rsid w:val="00DB637F"/>
    <w:rsid w:val="00DB6E36"/>
    <w:rsid w:val="00DB7428"/>
    <w:rsid w:val="00DB78A9"/>
    <w:rsid w:val="00DB7F94"/>
    <w:rsid w:val="00DC18BC"/>
    <w:rsid w:val="00DC4691"/>
    <w:rsid w:val="00DC4F18"/>
    <w:rsid w:val="00DC4F53"/>
    <w:rsid w:val="00DC6BB6"/>
    <w:rsid w:val="00DC77BD"/>
    <w:rsid w:val="00DD0B8A"/>
    <w:rsid w:val="00DD23C0"/>
    <w:rsid w:val="00DD34A4"/>
    <w:rsid w:val="00DD49FD"/>
    <w:rsid w:val="00DD4BF3"/>
    <w:rsid w:val="00DD4F50"/>
    <w:rsid w:val="00DD5967"/>
    <w:rsid w:val="00DD5A3A"/>
    <w:rsid w:val="00DD693D"/>
    <w:rsid w:val="00DD7179"/>
    <w:rsid w:val="00DD7248"/>
    <w:rsid w:val="00DD7440"/>
    <w:rsid w:val="00DD75EF"/>
    <w:rsid w:val="00DD7846"/>
    <w:rsid w:val="00DE0B7E"/>
    <w:rsid w:val="00DE1571"/>
    <w:rsid w:val="00DE19DD"/>
    <w:rsid w:val="00DE213E"/>
    <w:rsid w:val="00DE2543"/>
    <w:rsid w:val="00DE264E"/>
    <w:rsid w:val="00DE2A3B"/>
    <w:rsid w:val="00DE31A2"/>
    <w:rsid w:val="00DE3737"/>
    <w:rsid w:val="00DE4704"/>
    <w:rsid w:val="00DE4CEB"/>
    <w:rsid w:val="00DE5B56"/>
    <w:rsid w:val="00DE5F05"/>
    <w:rsid w:val="00DE64D9"/>
    <w:rsid w:val="00DE7108"/>
    <w:rsid w:val="00DF0F2C"/>
    <w:rsid w:val="00DF1695"/>
    <w:rsid w:val="00DF27B9"/>
    <w:rsid w:val="00DF2E25"/>
    <w:rsid w:val="00DF30BF"/>
    <w:rsid w:val="00DF492F"/>
    <w:rsid w:val="00DF4CAE"/>
    <w:rsid w:val="00DF785F"/>
    <w:rsid w:val="00DF7C7D"/>
    <w:rsid w:val="00E004B5"/>
    <w:rsid w:val="00E00EDD"/>
    <w:rsid w:val="00E06237"/>
    <w:rsid w:val="00E079F1"/>
    <w:rsid w:val="00E07A6F"/>
    <w:rsid w:val="00E107D8"/>
    <w:rsid w:val="00E10A63"/>
    <w:rsid w:val="00E10BB6"/>
    <w:rsid w:val="00E11114"/>
    <w:rsid w:val="00E12124"/>
    <w:rsid w:val="00E129B6"/>
    <w:rsid w:val="00E12E13"/>
    <w:rsid w:val="00E1319F"/>
    <w:rsid w:val="00E13569"/>
    <w:rsid w:val="00E13B5E"/>
    <w:rsid w:val="00E145FE"/>
    <w:rsid w:val="00E149B8"/>
    <w:rsid w:val="00E14DF9"/>
    <w:rsid w:val="00E15723"/>
    <w:rsid w:val="00E15E3B"/>
    <w:rsid w:val="00E1748C"/>
    <w:rsid w:val="00E229DA"/>
    <w:rsid w:val="00E22F3D"/>
    <w:rsid w:val="00E231D5"/>
    <w:rsid w:val="00E24276"/>
    <w:rsid w:val="00E24692"/>
    <w:rsid w:val="00E25552"/>
    <w:rsid w:val="00E265B2"/>
    <w:rsid w:val="00E26DAC"/>
    <w:rsid w:val="00E2720E"/>
    <w:rsid w:val="00E27690"/>
    <w:rsid w:val="00E31011"/>
    <w:rsid w:val="00E315F4"/>
    <w:rsid w:val="00E31BAF"/>
    <w:rsid w:val="00E3275C"/>
    <w:rsid w:val="00E33039"/>
    <w:rsid w:val="00E34227"/>
    <w:rsid w:val="00E36216"/>
    <w:rsid w:val="00E36838"/>
    <w:rsid w:val="00E36CD3"/>
    <w:rsid w:val="00E4040B"/>
    <w:rsid w:val="00E4095D"/>
    <w:rsid w:val="00E43375"/>
    <w:rsid w:val="00E43D95"/>
    <w:rsid w:val="00E44A21"/>
    <w:rsid w:val="00E5050B"/>
    <w:rsid w:val="00E50B27"/>
    <w:rsid w:val="00E51008"/>
    <w:rsid w:val="00E51610"/>
    <w:rsid w:val="00E51CDA"/>
    <w:rsid w:val="00E5204B"/>
    <w:rsid w:val="00E520DD"/>
    <w:rsid w:val="00E53373"/>
    <w:rsid w:val="00E54894"/>
    <w:rsid w:val="00E54C5A"/>
    <w:rsid w:val="00E54F84"/>
    <w:rsid w:val="00E56ADB"/>
    <w:rsid w:val="00E57372"/>
    <w:rsid w:val="00E57A1E"/>
    <w:rsid w:val="00E60160"/>
    <w:rsid w:val="00E603EB"/>
    <w:rsid w:val="00E609C0"/>
    <w:rsid w:val="00E60DF6"/>
    <w:rsid w:val="00E6116E"/>
    <w:rsid w:val="00E61245"/>
    <w:rsid w:val="00E62B0F"/>
    <w:rsid w:val="00E639B5"/>
    <w:rsid w:val="00E63A1C"/>
    <w:rsid w:val="00E64860"/>
    <w:rsid w:val="00E64B92"/>
    <w:rsid w:val="00E65C9F"/>
    <w:rsid w:val="00E70B59"/>
    <w:rsid w:val="00E71069"/>
    <w:rsid w:val="00E7136D"/>
    <w:rsid w:val="00E71C2A"/>
    <w:rsid w:val="00E72573"/>
    <w:rsid w:val="00E7345D"/>
    <w:rsid w:val="00E73784"/>
    <w:rsid w:val="00E73F90"/>
    <w:rsid w:val="00E74D37"/>
    <w:rsid w:val="00E75737"/>
    <w:rsid w:val="00E75B28"/>
    <w:rsid w:val="00E75C94"/>
    <w:rsid w:val="00E7612A"/>
    <w:rsid w:val="00E763F1"/>
    <w:rsid w:val="00E76ACC"/>
    <w:rsid w:val="00E77B20"/>
    <w:rsid w:val="00E807BF"/>
    <w:rsid w:val="00E80957"/>
    <w:rsid w:val="00E818FB"/>
    <w:rsid w:val="00E81E21"/>
    <w:rsid w:val="00E827D4"/>
    <w:rsid w:val="00E82D54"/>
    <w:rsid w:val="00E8323B"/>
    <w:rsid w:val="00E84571"/>
    <w:rsid w:val="00E858E3"/>
    <w:rsid w:val="00E90036"/>
    <w:rsid w:val="00E90764"/>
    <w:rsid w:val="00E920B7"/>
    <w:rsid w:val="00E925C3"/>
    <w:rsid w:val="00E92B59"/>
    <w:rsid w:val="00E93F44"/>
    <w:rsid w:val="00E941D8"/>
    <w:rsid w:val="00E94537"/>
    <w:rsid w:val="00E9459A"/>
    <w:rsid w:val="00E949FE"/>
    <w:rsid w:val="00E94DE1"/>
    <w:rsid w:val="00E95410"/>
    <w:rsid w:val="00E965C4"/>
    <w:rsid w:val="00EA06DF"/>
    <w:rsid w:val="00EA0748"/>
    <w:rsid w:val="00EA15FA"/>
    <w:rsid w:val="00EA1B3D"/>
    <w:rsid w:val="00EA283C"/>
    <w:rsid w:val="00EA290F"/>
    <w:rsid w:val="00EA2A86"/>
    <w:rsid w:val="00EA3675"/>
    <w:rsid w:val="00EA407C"/>
    <w:rsid w:val="00EA4324"/>
    <w:rsid w:val="00EA4B11"/>
    <w:rsid w:val="00EA5A02"/>
    <w:rsid w:val="00EA6A61"/>
    <w:rsid w:val="00EA7043"/>
    <w:rsid w:val="00EA7E4A"/>
    <w:rsid w:val="00EB01A9"/>
    <w:rsid w:val="00EB03EB"/>
    <w:rsid w:val="00EB065D"/>
    <w:rsid w:val="00EB33FA"/>
    <w:rsid w:val="00EB6075"/>
    <w:rsid w:val="00EB629F"/>
    <w:rsid w:val="00EB6CA8"/>
    <w:rsid w:val="00EB7158"/>
    <w:rsid w:val="00EB7BFF"/>
    <w:rsid w:val="00EC0C4F"/>
    <w:rsid w:val="00EC3A5D"/>
    <w:rsid w:val="00EC3FAA"/>
    <w:rsid w:val="00EC4FD2"/>
    <w:rsid w:val="00EC541C"/>
    <w:rsid w:val="00EC5D63"/>
    <w:rsid w:val="00EC5F12"/>
    <w:rsid w:val="00EC6812"/>
    <w:rsid w:val="00EC6B48"/>
    <w:rsid w:val="00EC6B53"/>
    <w:rsid w:val="00EC6DF2"/>
    <w:rsid w:val="00ED1BC3"/>
    <w:rsid w:val="00ED1F11"/>
    <w:rsid w:val="00ED21DB"/>
    <w:rsid w:val="00ED44CD"/>
    <w:rsid w:val="00ED55FC"/>
    <w:rsid w:val="00ED5C4A"/>
    <w:rsid w:val="00ED6BF0"/>
    <w:rsid w:val="00ED6CCD"/>
    <w:rsid w:val="00ED6D2F"/>
    <w:rsid w:val="00ED7824"/>
    <w:rsid w:val="00EE09EA"/>
    <w:rsid w:val="00EE0ABF"/>
    <w:rsid w:val="00EE641F"/>
    <w:rsid w:val="00EE6730"/>
    <w:rsid w:val="00EE674A"/>
    <w:rsid w:val="00EE6F3F"/>
    <w:rsid w:val="00EE7F21"/>
    <w:rsid w:val="00EF07F2"/>
    <w:rsid w:val="00EF09C2"/>
    <w:rsid w:val="00EF0C67"/>
    <w:rsid w:val="00EF12AF"/>
    <w:rsid w:val="00EF1CA1"/>
    <w:rsid w:val="00EF1EC1"/>
    <w:rsid w:val="00EF3F0B"/>
    <w:rsid w:val="00EF3F94"/>
    <w:rsid w:val="00EF4042"/>
    <w:rsid w:val="00EF50F3"/>
    <w:rsid w:val="00EF5C04"/>
    <w:rsid w:val="00EF6B33"/>
    <w:rsid w:val="00EF6D1F"/>
    <w:rsid w:val="00EF708A"/>
    <w:rsid w:val="00EF7315"/>
    <w:rsid w:val="00EF76BE"/>
    <w:rsid w:val="00EF7B88"/>
    <w:rsid w:val="00EF7E10"/>
    <w:rsid w:val="00F00B4E"/>
    <w:rsid w:val="00F015BC"/>
    <w:rsid w:val="00F019E4"/>
    <w:rsid w:val="00F02397"/>
    <w:rsid w:val="00F027F9"/>
    <w:rsid w:val="00F02EC6"/>
    <w:rsid w:val="00F03369"/>
    <w:rsid w:val="00F035F9"/>
    <w:rsid w:val="00F045CE"/>
    <w:rsid w:val="00F05768"/>
    <w:rsid w:val="00F06B2C"/>
    <w:rsid w:val="00F0738F"/>
    <w:rsid w:val="00F07B19"/>
    <w:rsid w:val="00F07F77"/>
    <w:rsid w:val="00F106B5"/>
    <w:rsid w:val="00F10A70"/>
    <w:rsid w:val="00F10A9A"/>
    <w:rsid w:val="00F11E9B"/>
    <w:rsid w:val="00F11F1E"/>
    <w:rsid w:val="00F123E7"/>
    <w:rsid w:val="00F129C0"/>
    <w:rsid w:val="00F13397"/>
    <w:rsid w:val="00F136EA"/>
    <w:rsid w:val="00F13775"/>
    <w:rsid w:val="00F13D9E"/>
    <w:rsid w:val="00F14C47"/>
    <w:rsid w:val="00F15E0E"/>
    <w:rsid w:val="00F160EE"/>
    <w:rsid w:val="00F161A7"/>
    <w:rsid w:val="00F162E6"/>
    <w:rsid w:val="00F163BF"/>
    <w:rsid w:val="00F16438"/>
    <w:rsid w:val="00F16B7E"/>
    <w:rsid w:val="00F215A6"/>
    <w:rsid w:val="00F215B8"/>
    <w:rsid w:val="00F21C87"/>
    <w:rsid w:val="00F21E44"/>
    <w:rsid w:val="00F22060"/>
    <w:rsid w:val="00F22BC2"/>
    <w:rsid w:val="00F2337D"/>
    <w:rsid w:val="00F24247"/>
    <w:rsid w:val="00F26270"/>
    <w:rsid w:val="00F26E76"/>
    <w:rsid w:val="00F27840"/>
    <w:rsid w:val="00F27B33"/>
    <w:rsid w:val="00F30D74"/>
    <w:rsid w:val="00F31358"/>
    <w:rsid w:val="00F31548"/>
    <w:rsid w:val="00F317E7"/>
    <w:rsid w:val="00F3190F"/>
    <w:rsid w:val="00F3282F"/>
    <w:rsid w:val="00F33058"/>
    <w:rsid w:val="00F33344"/>
    <w:rsid w:val="00F33354"/>
    <w:rsid w:val="00F337F2"/>
    <w:rsid w:val="00F3391A"/>
    <w:rsid w:val="00F341EE"/>
    <w:rsid w:val="00F35285"/>
    <w:rsid w:val="00F37487"/>
    <w:rsid w:val="00F37DE3"/>
    <w:rsid w:val="00F40A7E"/>
    <w:rsid w:val="00F4111E"/>
    <w:rsid w:val="00F41555"/>
    <w:rsid w:val="00F420EA"/>
    <w:rsid w:val="00F4246F"/>
    <w:rsid w:val="00F42A3A"/>
    <w:rsid w:val="00F43EBB"/>
    <w:rsid w:val="00F4575A"/>
    <w:rsid w:val="00F4645A"/>
    <w:rsid w:val="00F47515"/>
    <w:rsid w:val="00F4752E"/>
    <w:rsid w:val="00F50B84"/>
    <w:rsid w:val="00F51116"/>
    <w:rsid w:val="00F5207C"/>
    <w:rsid w:val="00F5261D"/>
    <w:rsid w:val="00F527F2"/>
    <w:rsid w:val="00F553AA"/>
    <w:rsid w:val="00F55FFF"/>
    <w:rsid w:val="00F560E9"/>
    <w:rsid w:val="00F561D4"/>
    <w:rsid w:val="00F56BF8"/>
    <w:rsid w:val="00F604A4"/>
    <w:rsid w:val="00F60775"/>
    <w:rsid w:val="00F60841"/>
    <w:rsid w:val="00F6099D"/>
    <w:rsid w:val="00F61E22"/>
    <w:rsid w:val="00F634F7"/>
    <w:rsid w:val="00F63C1D"/>
    <w:rsid w:val="00F63D63"/>
    <w:rsid w:val="00F653E4"/>
    <w:rsid w:val="00F66740"/>
    <w:rsid w:val="00F67EF0"/>
    <w:rsid w:val="00F706D6"/>
    <w:rsid w:val="00F710C1"/>
    <w:rsid w:val="00F71146"/>
    <w:rsid w:val="00F71488"/>
    <w:rsid w:val="00F716C0"/>
    <w:rsid w:val="00F71B45"/>
    <w:rsid w:val="00F71FBD"/>
    <w:rsid w:val="00F7206E"/>
    <w:rsid w:val="00F72ADE"/>
    <w:rsid w:val="00F7377C"/>
    <w:rsid w:val="00F740EA"/>
    <w:rsid w:val="00F7531D"/>
    <w:rsid w:val="00F75F16"/>
    <w:rsid w:val="00F77872"/>
    <w:rsid w:val="00F80D07"/>
    <w:rsid w:val="00F81394"/>
    <w:rsid w:val="00F83B0E"/>
    <w:rsid w:val="00F845F6"/>
    <w:rsid w:val="00F84680"/>
    <w:rsid w:val="00F85782"/>
    <w:rsid w:val="00F8594C"/>
    <w:rsid w:val="00F860FE"/>
    <w:rsid w:val="00F869E2"/>
    <w:rsid w:val="00F86AFB"/>
    <w:rsid w:val="00F8753D"/>
    <w:rsid w:val="00F87680"/>
    <w:rsid w:val="00F8786D"/>
    <w:rsid w:val="00F87EF6"/>
    <w:rsid w:val="00F9048A"/>
    <w:rsid w:val="00F90603"/>
    <w:rsid w:val="00F917C2"/>
    <w:rsid w:val="00F93A7B"/>
    <w:rsid w:val="00F94D66"/>
    <w:rsid w:val="00F95A43"/>
    <w:rsid w:val="00F95C26"/>
    <w:rsid w:val="00F96215"/>
    <w:rsid w:val="00F96464"/>
    <w:rsid w:val="00F9661F"/>
    <w:rsid w:val="00F96C42"/>
    <w:rsid w:val="00F96ED7"/>
    <w:rsid w:val="00F9701A"/>
    <w:rsid w:val="00FA22F8"/>
    <w:rsid w:val="00FA2A7C"/>
    <w:rsid w:val="00FA2BD6"/>
    <w:rsid w:val="00FA2C71"/>
    <w:rsid w:val="00FA31FC"/>
    <w:rsid w:val="00FA3B82"/>
    <w:rsid w:val="00FA5630"/>
    <w:rsid w:val="00FA6579"/>
    <w:rsid w:val="00FA688A"/>
    <w:rsid w:val="00FA6D2B"/>
    <w:rsid w:val="00FA6FFF"/>
    <w:rsid w:val="00FA7225"/>
    <w:rsid w:val="00FB01AA"/>
    <w:rsid w:val="00FB0897"/>
    <w:rsid w:val="00FB0A6A"/>
    <w:rsid w:val="00FB12AF"/>
    <w:rsid w:val="00FB1C6A"/>
    <w:rsid w:val="00FB1CF3"/>
    <w:rsid w:val="00FB29C9"/>
    <w:rsid w:val="00FB4CA4"/>
    <w:rsid w:val="00FB56F8"/>
    <w:rsid w:val="00FB570C"/>
    <w:rsid w:val="00FB637C"/>
    <w:rsid w:val="00FB7485"/>
    <w:rsid w:val="00FB7901"/>
    <w:rsid w:val="00FC017B"/>
    <w:rsid w:val="00FC040D"/>
    <w:rsid w:val="00FC04A1"/>
    <w:rsid w:val="00FC10B4"/>
    <w:rsid w:val="00FC12B3"/>
    <w:rsid w:val="00FC1D94"/>
    <w:rsid w:val="00FC39E2"/>
    <w:rsid w:val="00FC3DD7"/>
    <w:rsid w:val="00FC4133"/>
    <w:rsid w:val="00FC41DB"/>
    <w:rsid w:val="00FC4475"/>
    <w:rsid w:val="00FC5282"/>
    <w:rsid w:val="00FC58EC"/>
    <w:rsid w:val="00FC5C88"/>
    <w:rsid w:val="00FC619A"/>
    <w:rsid w:val="00FC73C3"/>
    <w:rsid w:val="00FC7F3B"/>
    <w:rsid w:val="00FD05D4"/>
    <w:rsid w:val="00FD14B4"/>
    <w:rsid w:val="00FD16DB"/>
    <w:rsid w:val="00FD17BB"/>
    <w:rsid w:val="00FD18F3"/>
    <w:rsid w:val="00FD1D6B"/>
    <w:rsid w:val="00FD2CD1"/>
    <w:rsid w:val="00FD3B91"/>
    <w:rsid w:val="00FD3B9C"/>
    <w:rsid w:val="00FD4DD3"/>
    <w:rsid w:val="00FD54A8"/>
    <w:rsid w:val="00FD72DE"/>
    <w:rsid w:val="00FD7387"/>
    <w:rsid w:val="00FE1D7B"/>
    <w:rsid w:val="00FE2D30"/>
    <w:rsid w:val="00FE3044"/>
    <w:rsid w:val="00FE31BD"/>
    <w:rsid w:val="00FE39F6"/>
    <w:rsid w:val="00FE4129"/>
    <w:rsid w:val="00FE454F"/>
    <w:rsid w:val="00FE4A06"/>
    <w:rsid w:val="00FE4CF6"/>
    <w:rsid w:val="00FE4D20"/>
    <w:rsid w:val="00FE5D75"/>
    <w:rsid w:val="00FE6E6C"/>
    <w:rsid w:val="00FE71A9"/>
    <w:rsid w:val="00FF05EF"/>
    <w:rsid w:val="00FF0F65"/>
    <w:rsid w:val="00FF1B59"/>
    <w:rsid w:val="00FF2013"/>
    <w:rsid w:val="00FF20C7"/>
    <w:rsid w:val="00FF224E"/>
    <w:rsid w:val="00FF23ED"/>
    <w:rsid w:val="00FF2A4D"/>
    <w:rsid w:val="00FF2AB7"/>
    <w:rsid w:val="00FF2F18"/>
    <w:rsid w:val="00FF4309"/>
    <w:rsid w:val="00FF46D3"/>
    <w:rsid w:val="00FF471C"/>
    <w:rsid w:val="00FF5012"/>
    <w:rsid w:val="00FF5363"/>
    <w:rsid w:val="00FF564F"/>
    <w:rsid w:val="00FF5C85"/>
    <w:rsid w:val="00FF5FC5"/>
    <w:rsid w:val="00FF7915"/>
    <w:rsid w:val="00FF7B45"/>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5563ED0"/>
  <w15:docId w15:val="{6A87CF52-6612-4B22-A587-5CDAD7FABC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New Roman" w:hAnsi="Times" w:cs="Times New Roman"/>
        <w:lang w:val="fr-FR" w:eastAsia="fr-FR"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uiPriority="0" w:qFormat="1"/>
    <w:lsdException w:name="heading 3" w:uiPriority="9"/>
    <w:lsdException w:name="heading 4" w:uiPriority="0" w:qFormat="1"/>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F5B45"/>
    <w:pPr>
      <w:tabs>
        <w:tab w:val="left" w:pos="3402"/>
      </w:tabs>
    </w:pPr>
    <w:rPr>
      <w:rFonts w:ascii="Calibri" w:hAnsi="Calibri"/>
    </w:rPr>
  </w:style>
  <w:style w:type="paragraph" w:styleId="Titre1">
    <w:name w:val="heading 1"/>
    <w:basedOn w:val="Normal"/>
    <w:next w:val="Corps"/>
    <w:link w:val="Titre1Car"/>
    <w:qFormat/>
    <w:rsid w:val="00942EE0"/>
    <w:pPr>
      <w:keepNext/>
      <w:widowControl w:val="0"/>
      <w:numPr>
        <w:numId w:val="25"/>
      </w:numPr>
      <w:pBdr>
        <w:bottom w:val="single" w:sz="12" w:space="1" w:color="1F497D" w:themeColor="text2"/>
      </w:pBdr>
      <w:tabs>
        <w:tab w:val="clear" w:pos="3402"/>
        <w:tab w:val="left" w:pos="2552"/>
      </w:tabs>
      <w:spacing w:before="400" w:after="320"/>
      <w:outlineLvl w:val="0"/>
    </w:pPr>
    <w:rPr>
      <w:rFonts w:ascii="Verdana" w:hAnsi="Verdana" w:cs="Arial"/>
      <w:b/>
      <w:bCs/>
      <w:color w:val="1F497D" w:themeColor="text2"/>
      <w:kern w:val="28"/>
      <w:sz w:val="32"/>
      <w:szCs w:val="28"/>
    </w:rPr>
  </w:style>
  <w:style w:type="paragraph" w:styleId="Titre2">
    <w:name w:val="heading 2"/>
    <w:aliases w:val="charte T2,Heading 2,l2,Titre2,heading 2,H2,Premier sous-titre,sous-chapitre,Sous-Titre,numéroté  1.1.,h2,T2,Titre 1.1,14 Gras,b"/>
    <w:basedOn w:val="Normal"/>
    <w:next w:val="Corps"/>
    <w:link w:val="Titre2Car"/>
    <w:autoRedefine/>
    <w:rsid w:val="001859D4"/>
    <w:pPr>
      <w:keepNext/>
      <w:widowControl w:val="0"/>
      <w:numPr>
        <w:ilvl w:val="1"/>
        <w:numId w:val="20"/>
      </w:numPr>
      <w:tabs>
        <w:tab w:val="clear" w:pos="3402"/>
        <w:tab w:val="left" w:pos="851"/>
      </w:tabs>
      <w:spacing w:before="360" w:after="240"/>
      <w:jc w:val="both"/>
      <w:outlineLvl w:val="1"/>
    </w:pPr>
    <w:rPr>
      <w:rFonts w:ascii="Verdana" w:hAnsi="Verdana" w:cs="Arial"/>
      <w:b/>
      <w:bCs/>
      <w:color w:val="0070C0"/>
      <w:kern w:val="28"/>
      <w:sz w:val="28"/>
      <w:szCs w:val="28"/>
    </w:rPr>
  </w:style>
  <w:style w:type="paragraph" w:styleId="Titre3">
    <w:name w:val="heading 3"/>
    <w:basedOn w:val="Titre2"/>
    <w:next w:val="Normal"/>
    <w:rsid w:val="00B07699"/>
    <w:pPr>
      <w:numPr>
        <w:ilvl w:val="2"/>
      </w:numPr>
      <w:outlineLvl w:val="2"/>
    </w:pPr>
    <w:rPr>
      <w:i/>
    </w:rPr>
  </w:style>
  <w:style w:type="paragraph" w:styleId="Titre4">
    <w:name w:val="heading 4"/>
    <w:basedOn w:val="Normal"/>
    <w:next w:val="Corps"/>
    <w:qFormat/>
    <w:rsid w:val="00180B9C"/>
    <w:pPr>
      <w:keepNext/>
      <w:numPr>
        <w:ilvl w:val="3"/>
        <w:numId w:val="25"/>
      </w:numPr>
      <w:tabs>
        <w:tab w:val="clear" w:pos="3402"/>
        <w:tab w:val="left" w:pos="1276"/>
      </w:tabs>
      <w:spacing w:before="360" w:after="240"/>
      <w:ind w:right="170"/>
      <w:outlineLvl w:val="3"/>
    </w:pPr>
    <w:rPr>
      <w:rFonts w:ascii="Verdana" w:hAnsi="Verdana"/>
      <w:b/>
      <w:i/>
      <w:color w:val="1F497D" w:themeColor="text2"/>
      <w:sz w:val="24"/>
      <w:szCs w:val="24"/>
    </w:rPr>
  </w:style>
  <w:style w:type="paragraph" w:styleId="Titre5">
    <w:name w:val="heading 5"/>
    <w:basedOn w:val="Normal"/>
    <w:next w:val="Normal"/>
    <w:rsid w:val="00C621C7"/>
    <w:pPr>
      <w:keepNext/>
      <w:numPr>
        <w:ilvl w:val="4"/>
        <w:numId w:val="20"/>
      </w:numPr>
      <w:ind w:right="170"/>
      <w:jc w:val="right"/>
      <w:outlineLvl w:val="4"/>
    </w:pPr>
    <w:rPr>
      <w:b/>
      <w:bCs/>
    </w:rPr>
  </w:style>
  <w:style w:type="paragraph" w:styleId="Titre6">
    <w:name w:val="heading 6"/>
    <w:basedOn w:val="Normal"/>
    <w:next w:val="Normal"/>
    <w:rsid w:val="00C621C7"/>
    <w:pPr>
      <w:numPr>
        <w:ilvl w:val="5"/>
        <w:numId w:val="20"/>
      </w:numPr>
      <w:spacing w:before="240" w:after="60"/>
      <w:outlineLvl w:val="5"/>
    </w:pPr>
    <w:rPr>
      <w:b/>
      <w:bCs/>
      <w:sz w:val="22"/>
      <w:szCs w:val="22"/>
    </w:rPr>
  </w:style>
  <w:style w:type="paragraph" w:styleId="Titre7">
    <w:name w:val="heading 7"/>
    <w:basedOn w:val="Normal"/>
    <w:next w:val="Normal"/>
    <w:rsid w:val="00C621C7"/>
    <w:pPr>
      <w:keepNext/>
      <w:numPr>
        <w:ilvl w:val="6"/>
        <w:numId w:val="20"/>
      </w:numPr>
      <w:spacing w:before="72" w:after="72"/>
      <w:jc w:val="center"/>
      <w:outlineLvl w:val="6"/>
    </w:pPr>
    <w:rPr>
      <w:b/>
      <w:bCs/>
    </w:rPr>
  </w:style>
  <w:style w:type="paragraph" w:styleId="Titre8">
    <w:name w:val="heading 8"/>
    <w:basedOn w:val="Normal"/>
    <w:next w:val="Normal"/>
    <w:rsid w:val="00C621C7"/>
    <w:pPr>
      <w:numPr>
        <w:ilvl w:val="7"/>
        <w:numId w:val="20"/>
      </w:numPr>
      <w:spacing w:before="240" w:after="60"/>
      <w:outlineLvl w:val="7"/>
    </w:pPr>
    <w:rPr>
      <w:i/>
      <w:iCs/>
      <w:sz w:val="24"/>
      <w:szCs w:val="24"/>
    </w:rPr>
  </w:style>
  <w:style w:type="paragraph" w:styleId="Titre9">
    <w:name w:val="heading 9"/>
    <w:basedOn w:val="Normal"/>
    <w:next w:val="Normal"/>
    <w:rsid w:val="00C621C7"/>
    <w:pPr>
      <w:numPr>
        <w:ilvl w:val="8"/>
        <w:numId w:val="20"/>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2">
    <w:name w:val="Corps2"/>
    <w:basedOn w:val="Normal"/>
    <w:rsid w:val="00C621C7"/>
    <w:pPr>
      <w:spacing w:after="72" w:line="200" w:lineRule="exact"/>
    </w:pPr>
  </w:style>
  <w:style w:type="paragraph" w:customStyle="1" w:styleId="Liste-numro">
    <w:name w:val="Liste-numéro"/>
    <w:basedOn w:val="Normal"/>
    <w:rsid w:val="00C621C7"/>
    <w:pPr>
      <w:numPr>
        <w:numId w:val="2"/>
      </w:numPr>
      <w:spacing w:after="72" w:line="200" w:lineRule="exact"/>
      <w:ind w:left="641" w:hanging="357"/>
    </w:pPr>
  </w:style>
  <w:style w:type="paragraph" w:customStyle="1" w:styleId="Normallettre">
    <w:name w:val="Normal lettre"/>
    <w:basedOn w:val="Normal"/>
    <w:rsid w:val="00C621C7"/>
    <w:pPr>
      <w:tabs>
        <w:tab w:val="clear" w:pos="3402"/>
        <w:tab w:val="left" w:pos="5670"/>
      </w:tabs>
      <w:ind w:left="1134" w:right="1134"/>
    </w:pPr>
    <w:rPr>
      <w:rFonts w:ascii="Helvetica" w:hAnsi="Helvetica"/>
    </w:rPr>
  </w:style>
  <w:style w:type="paragraph" w:styleId="Pieddepage">
    <w:name w:val="footer"/>
    <w:basedOn w:val="Normal"/>
    <w:rsid w:val="00C621C7"/>
    <w:pPr>
      <w:tabs>
        <w:tab w:val="center" w:pos="4253"/>
        <w:tab w:val="right" w:pos="8505"/>
      </w:tabs>
    </w:pPr>
  </w:style>
  <w:style w:type="paragraph" w:styleId="En-tte">
    <w:name w:val="header"/>
    <w:basedOn w:val="Normal"/>
    <w:semiHidden/>
    <w:rsid w:val="00C621C7"/>
    <w:pPr>
      <w:tabs>
        <w:tab w:val="clear" w:pos="3402"/>
        <w:tab w:val="center" w:pos="4819"/>
        <w:tab w:val="right" w:pos="9071"/>
      </w:tabs>
    </w:pPr>
  </w:style>
  <w:style w:type="character" w:styleId="Appelnotedebasdep">
    <w:name w:val="footnote reference"/>
    <w:uiPriority w:val="99"/>
    <w:semiHidden/>
    <w:rsid w:val="00C621C7"/>
    <w:rPr>
      <w:position w:val="6"/>
      <w:sz w:val="16"/>
    </w:rPr>
  </w:style>
  <w:style w:type="paragraph" w:styleId="Notedebasdepage">
    <w:name w:val="footnote text"/>
    <w:basedOn w:val="Normal"/>
    <w:link w:val="NotedebasdepageCar"/>
    <w:uiPriority w:val="99"/>
    <w:semiHidden/>
    <w:rsid w:val="00C621C7"/>
  </w:style>
  <w:style w:type="paragraph" w:styleId="Retraitnormal">
    <w:name w:val="Normal Indent"/>
    <w:basedOn w:val="Normal"/>
    <w:next w:val="Normal"/>
    <w:semiHidden/>
    <w:rsid w:val="00C621C7"/>
    <w:pPr>
      <w:spacing w:after="72" w:line="200" w:lineRule="exact"/>
      <w:ind w:left="652"/>
    </w:pPr>
  </w:style>
  <w:style w:type="paragraph" w:styleId="Sous-titre">
    <w:name w:val="Subtitle"/>
    <w:basedOn w:val="Normal"/>
    <w:next w:val="Normal"/>
    <w:link w:val="Sous-titreCar"/>
    <w:qFormat/>
    <w:rsid w:val="00B07699"/>
    <w:pPr>
      <w:tabs>
        <w:tab w:val="clear" w:pos="3402"/>
      </w:tabs>
      <w:spacing w:before="1200" w:after="240"/>
      <w:outlineLvl w:val="0"/>
    </w:pPr>
    <w:rPr>
      <w:rFonts w:ascii="Arial Rounded MT Bold" w:hAnsi="Arial Rounded MT Bold" w:cs="Arial"/>
      <w:b/>
      <w:i/>
      <w:smallCaps/>
      <w:color w:val="0070C0"/>
      <w:sz w:val="32"/>
      <w:szCs w:val="32"/>
    </w:rPr>
  </w:style>
  <w:style w:type="paragraph" w:customStyle="1" w:styleId="Corps">
    <w:name w:val="Corps"/>
    <w:basedOn w:val="Normal"/>
    <w:link w:val="CorpsCar"/>
    <w:qFormat/>
    <w:rsid w:val="00736A5A"/>
    <w:pPr>
      <w:spacing w:before="120" w:after="60"/>
    </w:pPr>
  </w:style>
  <w:style w:type="paragraph" w:styleId="Titre">
    <w:name w:val="Title"/>
    <w:basedOn w:val="Normal"/>
    <w:next w:val="Corps"/>
    <w:qFormat/>
    <w:rsid w:val="00B71251"/>
    <w:pPr>
      <w:spacing w:before="240"/>
      <w:ind w:left="1985" w:right="1985"/>
      <w:jc w:val="center"/>
    </w:pPr>
    <w:rPr>
      <w:rFonts w:ascii="Arial Rounded MT Bold" w:hAnsi="Arial Rounded MT Bold" w:cs="Arial"/>
      <w:b/>
      <w:color w:val="0070C0"/>
      <w:sz w:val="40"/>
    </w:rPr>
  </w:style>
  <w:style w:type="paragraph" w:customStyle="1" w:styleId="Enumr">
    <w:name w:val="Enuméré"/>
    <w:basedOn w:val="Corps2"/>
    <w:link w:val="EnumrCar"/>
    <w:qFormat/>
    <w:rsid w:val="00942EE0"/>
    <w:pPr>
      <w:keepNext/>
      <w:numPr>
        <w:numId w:val="1"/>
      </w:numPr>
      <w:tabs>
        <w:tab w:val="clear" w:pos="3402"/>
        <w:tab w:val="left" w:pos="284"/>
      </w:tabs>
      <w:spacing w:before="72" w:after="40" w:line="240" w:lineRule="auto"/>
      <w:ind w:left="641" w:hanging="357"/>
    </w:pPr>
  </w:style>
  <w:style w:type="paragraph" w:customStyle="1" w:styleId="Enumr2">
    <w:name w:val="Enuméré2"/>
    <w:basedOn w:val="Enumr"/>
    <w:qFormat/>
    <w:rsid w:val="000013BD"/>
    <w:pPr>
      <w:numPr>
        <w:numId w:val="13"/>
      </w:numPr>
      <w:spacing w:before="0"/>
    </w:pPr>
  </w:style>
  <w:style w:type="character" w:styleId="Lienhypertexte">
    <w:name w:val="Hyperlink"/>
    <w:uiPriority w:val="99"/>
    <w:rsid w:val="00C621C7"/>
    <w:rPr>
      <w:color w:val="auto"/>
      <w:u w:val="none"/>
    </w:rPr>
  </w:style>
  <w:style w:type="character" w:customStyle="1" w:styleId="stylecourrierlectronique15">
    <w:name w:val="stylecourrierlectronique15"/>
    <w:rsid w:val="00C621C7"/>
    <w:rPr>
      <w:rFonts w:ascii="Arial" w:hAnsi="Arial" w:cs="Arial"/>
      <w:color w:val="000000"/>
      <w:sz w:val="20"/>
    </w:rPr>
  </w:style>
  <w:style w:type="paragraph" w:styleId="Adressedestinataire">
    <w:name w:val="envelope address"/>
    <w:basedOn w:val="Normal"/>
    <w:semiHidden/>
    <w:rsid w:val="00C621C7"/>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sid w:val="00C621C7"/>
    <w:rPr>
      <w:rFonts w:ascii="Arial" w:hAnsi="Arial" w:cs="Arial"/>
    </w:rPr>
  </w:style>
  <w:style w:type="paragraph" w:styleId="AdresseHTML">
    <w:name w:val="HTML Address"/>
    <w:basedOn w:val="Normal"/>
    <w:semiHidden/>
    <w:rsid w:val="00C621C7"/>
    <w:rPr>
      <w:i/>
      <w:iCs/>
    </w:rPr>
  </w:style>
  <w:style w:type="paragraph" w:styleId="Commentaire">
    <w:name w:val="annotation text"/>
    <w:basedOn w:val="Normal"/>
    <w:link w:val="CommentaireCar"/>
    <w:semiHidden/>
    <w:rsid w:val="00C621C7"/>
  </w:style>
  <w:style w:type="paragraph" w:styleId="Corpsdetexte">
    <w:name w:val="Body Text"/>
    <w:basedOn w:val="Normal"/>
    <w:semiHidden/>
    <w:rsid w:val="00C621C7"/>
    <w:pPr>
      <w:spacing w:after="120"/>
    </w:pPr>
  </w:style>
  <w:style w:type="paragraph" w:styleId="Corpsdetexte2">
    <w:name w:val="Body Text 2"/>
    <w:basedOn w:val="Normal"/>
    <w:semiHidden/>
    <w:rsid w:val="00C621C7"/>
    <w:pPr>
      <w:spacing w:after="120" w:line="480" w:lineRule="auto"/>
    </w:pPr>
  </w:style>
  <w:style w:type="paragraph" w:styleId="Corpsdetexte3">
    <w:name w:val="Body Text 3"/>
    <w:basedOn w:val="Normal"/>
    <w:semiHidden/>
    <w:rsid w:val="00C621C7"/>
    <w:pPr>
      <w:spacing w:after="120"/>
    </w:pPr>
    <w:rPr>
      <w:sz w:val="16"/>
      <w:szCs w:val="16"/>
    </w:rPr>
  </w:style>
  <w:style w:type="paragraph" w:styleId="Date">
    <w:name w:val="Date"/>
    <w:basedOn w:val="Normal"/>
    <w:next w:val="Normal"/>
    <w:semiHidden/>
    <w:rsid w:val="00C621C7"/>
  </w:style>
  <w:style w:type="paragraph" w:styleId="En-ttedemessage">
    <w:name w:val="Message Header"/>
    <w:basedOn w:val="Normal"/>
    <w:semiHidden/>
    <w:rsid w:val="00C621C7"/>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Explorateurdedocuments">
    <w:name w:val="Document Map"/>
    <w:basedOn w:val="Normal"/>
    <w:semiHidden/>
    <w:rsid w:val="00C621C7"/>
    <w:pPr>
      <w:shd w:val="clear" w:color="auto" w:fill="000080"/>
    </w:pPr>
    <w:rPr>
      <w:rFonts w:ascii="Tahoma" w:hAnsi="Tahoma" w:cs="Tahoma"/>
    </w:rPr>
  </w:style>
  <w:style w:type="paragraph" w:styleId="Formuledepolitesse">
    <w:name w:val="Closing"/>
    <w:basedOn w:val="Normal"/>
    <w:semiHidden/>
    <w:rsid w:val="00C621C7"/>
    <w:pPr>
      <w:ind w:left="4252"/>
    </w:pPr>
  </w:style>
  <w:style w:type="paragraph" w:styleId="Index1">
    <w:name w:val="index 1"/>
    <w:basedOn w:val="Normal"/>
    <w:next w:val="Normal"/>
    <w:autoRedefine/>
    <w:semiHidden/>
    <w:rsid w:val="00C621C7"/>
    <w:pPr>
      <w:tabs>
        <w:tab w:val="clear" w:pos="3402"/>
      </w:tabs>
      <w:ind w:left="200" w:hanging="200"/>
    </w:pPr>
  </w:style>
  <w:style w:type="paragraph" w:styleId="Index2">
    <w:name w:val="index 2"/>
    <w:basedOn w:val="Normal"/>
    <w:next w:val="Normal"/>
    <w:autoRedefine/>
    <w:semiHidden/>
    <w:rsid w:val="00C621C7"/>
    <w:pPr>
      <w:tabs>
        <w:tab w:val="clear" w:pos="3402"/>
      </w:tabs>
      <w:ind w:left="400" w:hanging="200"/>
    </w:pPr>
  </w:style>
  <w:style w:type="paragraph" w:styleId="Index3">
    <w:name w:val="index 3"/>
    <w:basedOn w:val="Normal"/>
    <w:next w:val="Normal"/>
    <w:autoRedefine/>
    <w:semiHidden/>
    <w:rsid w:val="00C621C7"/>
    <w:pPr>
      <w:tabs>
        <w:tab w:val="clear" w:pos="3402"/>
      </w:tabs>
      <w:ind w:left="600" w:hanging="200"/>
    </w:pPr>
  </w:style>
  <w:style w:type="paragraph" w:styleId="Index4">
    <w:name w:val="index 4"/>
    <w:basedOn w:val="Normal"/>
    <w:next w:val="Normal"/>
    <w:autoRedefine/>
    <w:semiHidden/>
    <w:rsid w:val="00C621C7"/>
    <w:pPr>
      <w:tabs>
        <w:tab w:val="clear" w:pos="3402"/>
      </w:tabs>
      <w:ind w:left="800" w:hanging="200"/>
    </w:pPr>
  </w:style>
  <w:style w:type="paragraph" w:styleId="Index5">
    <w:name w:val="index 5"/>
    <w:basedOn w:val="Normal"/>
    <w:next w:val="Normal"/>
    <w:autoRedefine/>
    <w:semiHidden/>
    <w:rsid w:val="00C621C7"/>
    <w:pPr>
      <w:tabs>
        <w:tab w:val="clear" w:pos="3402"/>
      </w:tabs>
      <w:ind w:left="1000" w:hanging="200"/>
    </w:pPr>
  </w:style>
  <w:style w:type="paragraph" w:styleId="Index6">
    <w:name w:val="index 6"/>
    <w:basedOn w:val="Normal"/>
    <w:next w:val="Normal"/>
    <w:autoRedefine/>
    <w:semiHidden/>
    <w:rsid w:val="00C621C7"/>
    <w:pPr>
      <w:tabs>
        <w:tab w:val="clear" w:pos="3402"/>
      </w:tabs>
      <w:ind w:left="1200" w:hanging="200"/>
    </w:pPr>
  </w:style>
  <w:style w:type="paragraph" w:styleId="Index7">
    <w:name w:val="index 7"/>
    <w:basedOn w:val="Normal"/>
    <w:next w:val="Normal"/>
    <w:autoRedefine/>
    <w:semiHidden/>
    <w:rsid w:val="00C621C7"/>
    <w:pPr>
      <w:tabs>
        <w:tab w:val="clear" w:pos="3402"/>
      </w:tabs>
      <w:ind w:left="1400" w:hanging="200"/>
    </w:pPr>
  </w:style>
  <w:style w:type="paragraph" w:styleId="Index8">
    <w:name w:val="index 8"/>
    <w:basedOn w:val="Normal"/>
    <w:next w:val="Normal"/>
    <w:autoRedefine/>
    <w:semiHidden/>
    <w:rsid w:val="00C621C7"/>
    <w:pPr>
      <w:tabs>
        <w:tab w:val="clear" w:pos="3402"/>
      </w:tabs>
      <w:ind w:left="1600" w:hanging="200"/>
    </w:pPr>
  </w:style>
  <w:style w:type="paragraph" w:styleId="Index9">
    <w:name w:val="index 9"/>
    <w:basedOn w:val="Normal"/>
    <w:next w:val="Normal"/>
    <w:autoRedefine/>
    <w:semiHidden/>
    <w:rsid w:val="00C621C7"/>
    <w:pPr>
      <w:tabs>
        <w:tab w:val="clear" w:pos="3402"/>
      </w:tabs>
      <w:ind w:left="1800" w:hanging="200"/>
    </w:pPr>
  </w:style>
  <w:style w:type="paragraph" w:styleId="Lgende">
    <w:name w:val="caption"/>
    <w:basedOn w:val="Normal"/>
    <w:next w:val="Normal"/>
    <w:qFormat/>
    <w:rsid w:val="00F24247"/>
    <w:pPr>
      <w:spacing w:after="120"/>
      <w:jc w:val="center"/>
    </w:pPr>
    <w:rPr>
      <w:bCs/>
      <w:i/>
    </w:rPr>
  </w:style>
  <w:style w:type="paragraph" w:styleId="Liste">
    <w:name w:val="List"/>
    <w:basedOn w:val="Normal"/>
    <w:semiHidden/>
    <w:rsid w:val="00C621C7"/>
    <w:pPr>
      <w:ind w:left="283" w:hanging="283"/>
    </w:pPr>
  </w:style>
  <w:style w:type="paragraph" w:styleId="Liste2">
    <w:name w:val="List 2"/>
    <w:basedOn w:val="Normal"/>
    <w:semiHidden/>
    <w:rsid w:val="00C621C7"/>
    <w:pPr>
      <w:ind w:left="566" w:hanging="283"/>
    </w:pPr>
  </w:style>
  <w:style w:type="paragraph" w:styleId="Liste3">
    <w:name w:val="List 3"/>
    <w:basedOn w:val="Normal"/>
    <w:semiHidden/>
    <w:rsid w:val="00C621C7"/>
    <w:pPr>
      <w:ind w:left="849" w:hanging="283"/>
    </w:pPr>
  </w:style>
  <w:style w:type="paragraph" w:styleId="Liste4">
    <w:name w:val="List 4"/>
    <w:basedOn w:val="Normal"/>
    <w:semiHidden/>
    <w:rsid w:val="00C621C7"/>
    <w:pPr>
      <w:ind w:left="1132" w:hanging="283"/>
    </w:pPr>
  </w:style>
  <w:style w:type="paragraph" w:styleId="Liste5">
    <w:name w:val="List 5"/>
    <w:basedOn w:val="Normal"/>
    <w:semiHidden/>
    <w:rsid w:val="00C621C7"/>
    <w:pPr>
      <w:ind w:left="1415" w:hanging="283"/>
    </w:pPr>
  </w:style>
  <w:style w:type="paragraph" w:styleId="Listenumros">
    <w:name w:val="List Number"/>
    <w:basedOn w:val="Normal"/>
    <w:semiHidden/>
    <w:rsid w:val="00C621C7"/>
    <w:pPr>
      <w:numPr>
        <w:numId w:val="3"/>
      </w:numPr>
    </w:pPr>
  </w:style>
  <w:style w:type="paragraph" w:styleId="Listenumros2">
    <w:name w:val="List Number 2"/>
    <w:basedOn w:val="Normal"/>
    <w:semiHidden/>
    <w:rsid w:val="00C621C7"/>
    <w:pPr>
      <w:numPr>
        <w:numId w:val="4"/>
      </w:numPr>
    </w:pPr>
  </w:style>
  <w:style w:type="paragraph" w:styleId="Listenumros3">
    <w:name w:val="List Number 3"/>
    <w:basedOn w:val="Normal"/>
    <w:semiHidden/>
    <w:rsid w:val="00C621C7"/>
    <w:pPr>
      <w:numPr>
        <w:numId w:val="5"/>
      </w:numPr>
    </w:pPr>
  </w:style>
  <w:style w:type="paragraph" w:styleId="Listenumros4">
    <w:name w:val="List Number 4"/>
    <w:basedOn w:val="Normal"/>
    <w:semiHidden/>
    <w:rsid w:val="00C621C7"/>
    <w:pPr>
      <w:numPr>
        <w:numId w:val="6"/>
      </w:numPr>
    </w:pPr>
  </w:style>
  <w:style w:type="paragraph" w:styleId="Listenumros5">
    <w:name w:val="List Number 5"/>
    <w:basedOn w:val="Normal"/>
    <w:semiHidden/>
    <w:rsid w:val="00C621C7"/>
    <w:pPr>
      <w:numPr>
        <w:numId w:val="7"/>
      </w:numPr>
    </w:pPr>
  </w:style>
  <w:style w:type="paragraph" w:styleId="Listepuces">
    <w:name w:val="List Bullet"/>
    <w:basedOn w:val="Normal"/>
    <w:autoRedefine/>
    <w:semiHidden/>
    <w:rsid w:val="00C621C7"/>
    <w:pPr>
      <w:numPr>
        <w:numId w:val="8"/>
      </w:numPr>
    </w:pPr>
  </w:style>
  <w:style w:type="paragraph" w:styleId="Listepuces2">
    <w:name w:val="List Bullet 2"/>
    <w:basedOn w:val="Normal"/>
    <w:autoRedefine/>
    <w:semiHidden/>
    <w:rsid w:val="00C621C7"/>
    <w:pPr>
      <w:numPr>
        <w:numId w:val="9"/>
      </w:numPr>
    </w:pPr>
  </w:style>
  <w:style w:type="paragraph" w:styleId="Listepuces3">
    <w:name w:val="List Bullet 3"/>
    <w:basedOn w:val="Normal"/>
    <w:autoRedefine/>
    <w:semiHidden/>
    <w:rsid w:val="00C621C7"/>
    <w:pPr>
      <w:numPr>
        <w:numId w:val="10"/>
      </w:numPr>
    </w:pPr>
  </w:style>
  <w:style w:type="paragraph" w:styleId="Listepuces4">
    <w:name w:val="List Bullet 4"/>
    <w:basedOn w:val="Normal"/>
    <w:autoRedefine/>
    <w:semiHidden/>
    <w:rsid w:val="00C621C7"/>
    <w:pPr>
      <w:numPr>
        <w:numId w:val="11"/>
      </w:numPr>
    </w:pPr>
  </w:style>
  <w:style w:type="paragraph" w:styleId="Listepuces5">
    <w:name w:val="List Bullet 5"/>
    <w:basedOn w:val="Normal"/>
    <w:autoRedefine/>
    <w:semiHidden/>
    <w:rsid w:val="00C621C7"/>
    <w:pPr>
      <w:numPr>
        <w:numId w:val="12"/>
      </w:numPr>
    </w:pPr>
  </w:style>
  <w:style w:type="paragraph" w:styleId="Listecontinue">
    <w:name w:val="List Continue"/>
    <w:basedOn w:val="Normal"/>
    <w:semiHidden/>
    <w:rsid w:val="00C621C7"/>
    <w:pPr>
      <w:spacing w:after="120"/>
      <w:ind w:left="283"/>
    </w:pPr>
  </w:style>
  <w:style w:type="paragraph" w:styleId="Listecontinue2">
    <w:name w:val="List Continue 2"/>
    <w:basedOn w:val="Normal"/>
    <w:semiHidden/>
    <w:rsid w:val="00C621C7"/>
    <w:pPr>
      <w:spacing w:after="120"/>
      <w:ind w:left="566"/>
    </w:pPr>
  </w:style>
  <w:style w:type="paragraph" w:styleId="Listecontinue3">
    <w:name w:val="List Continue 3"/>
    <w:basedOn w:val="Normal"/>
    <w:semiHidden/>
    <w:rsid w:val="00C621C7"/>
    <w:pPr>
      <w:spacing w:after="120"/>
      <w:ind w:left="849"/>
    </w:pPr>
  </w:style>
  <w:style w:type="paragraph" w:styleId="Listecontinue4">
    <w:name w:val="List Continue 4"/>
    <w:basedOn w:val="Normal"/>
    <w:semiHidden/>
    <w:rsid w:val="00C621C7"/>
    <w:pPr>
      <w:spacing w:after="120"/>
      <w:ind w:left="1132"/>
    </w:pPr>
  </w:style>
  <w:style w:type="paragraph" w:styleId="Listecontinue5">
    <w:name w:val="List Continue 5"/>
    <w:basedOn w:val="Normal"/>
    <w:semiHidden/>
    <w:rsid w:val="00C621C7"/>
    <w:pPr>
      <w:spacing w:after="120"/>
      <w:ind w:left="1415"/>
    </w:pPr>
  </w:style>
  <w:style w:type="paragraph" w:styleId="NormalWeb">
    <w:name w:val="Normal (Web)"/>
    <w:basedOn w:val="Normal"/>
    <w:uiPriority w:val="99"/>
    <w:semiHidden/>
    <w:rsid w:val="00C621C7"/>
    <w:rPr>
      <w:sz w:val="24"/>
      <w:szCs w:val="24"/>
    </w:rPr>
  </w:style>
  <w:style w:type="paragraph" w:styleId="Normalcentr">
    <w:name w:val="Block Text"/>
    <w:basedOn w:val="Normal"/>
    <w:semiHidden/>
    <w:rsid w:val="00C621C7"/>
    <w:pPr>
      <w:spacing w:after="120"/>
      <w:ind w:left="1440" w:right="1440"/>
    </w:pPr>
  </w:style>
  <w:style w:type="paragraph" w:styleId="Notedefin">
    <w:name w:val="endnote text"/>
    <w:basedOn w:val="Normal"/>
    <w:semiHidden/>
    <w:rsid w:val="00C621C7"/>
  </w:style>
  <w:style w:type="paragraph" w:styleId="PrformatHTML">
    <w:name w:val="HTML Preformatted"/>
    <w:basedOn w:val="Normal"/>
    <w:semiHidden/>
    <w:rsid w:val="00C621C7"/>
    <w:rPr>
      <w:rFonts w:ascii="Courier New" w:hAnsi="Courier New" w:cs="Courier New"/>
    </w:rPr>
  </w:style>
  <w:style w:type="paragraph" w:styleId="Retrait1religne">
    <w:name w:val="Body Text First Indent"/>
    <w:basedOn w:val="Corpsdetexte"/>
    <w:semiHidden/>
    <w:rsid w:val="00C621C7"/>
    <w:pPr>
      <w:ind w:firstLine="210"/>
    </w:pPr>
  </w:style>
  <w:style w:type="paragraph" w:styleId="Retraitcorpsdetexte">
    <w:name w:val="Body Text Indent"/>
    <w:basedOn w:val="Normal"/>
    <w:semiHidden/>
    <w:rsid w:val="00C621C7"/>
    <w:pPr>
      <w:spacing w:after="120"/>
      <w:ind w:left="283"/>
    </w:pPr>
  </w:style>
  <w:style w:type="paragraph" w:styleId="Retraitcorpsdetexte2">
    <w:name w:val="Body Text Indent 2"/>
    <w:basedOn w:val="Normal"/>
    <w:semiHidden/>
    <w:rsid w:val="00C621C7"/>
    <w:pPr>
      <w:spacing w:after="120" w:line="480" w:lineRule="auto"/>
      <w:ind w:left="283"/>
    </w:pPr>
  </w:style>
  <w:style w:type="paragraph" w:styleId="Retraitcorpsdetexte3">
    <w:name w:val="Body Text Indent 3"/>
    <w:basedOn w:val="Normal"/>
    <w:semiHidden/>
    <w:rsid w:val="00C621C7"/>
    <w:pPr>
      <w:spacing w:after="120"/>
      <w:ind w:left="283"/>
    </w:pPr>
    <w:rPr>
      <w:sz w:val="16"/>
      <w:szCs w:val="16"/>
    </w:rPr>
  </w:style>
  <w:style w:type="paragraph" w:styleId="Retraitcorpset1relig">
    <w:name w:val="Body Text First Indent 2"/>
    <w:basedOn w:val="Retraitcorpsdetexte"/>
    <w:semiHidden/>
    <w:rsid w:val="00C621C7"/>
    <w:pPr>
      <w:ind w:firstLine="210"/>
    </w:pPr>
  </w:style>
  <w:style w:type="paragraph" w:styleId="Salutations">
    <w:name w:val="Salutation"/>
    <w:basedOn w:val="Normal"/>
    <w:next w:val="Normal"/>
    <w:semiHidden/>
    <w:rsid w:val="00C621C7"/>
  </w:style>
  <w:style w:type="paragraph" w:styleId="Signature">
    <w:name w:val="Signature"/>
    <w:basedOn w:val="Normal"/>
    <w:semiHidden/>
    <w:rsid w:val="00C621C7"/>
    <w:pPr>
      <w:ind w:left="4252"/>
    </w:pPr>
  </w:style>
  <w:style w:type="paragraph" w:styleId="Signaturelectronique">
    <w:name w:val="E-mail Signature"/>
    <w:basedOn w:val="Normal"/>
    <w:semiHidden/>
    <w:rsid w:val="00C621C7"/>
  </w:style>
  <w:style w:type="paragraph" w:styleId="Tabledesillustrations">
    <w:name w:val="table of figures"/>
    <w:basedOn w:val="Normal"/>
    <w:next w:val="Normal"/>
    <w:semiHidden/>
    <w:rsid w:val="00C621C7"/>
    <w:pPr>
      <w:tabs>
        <w:tab w:val="clear" w:pos="3402"/>
      </w:tabs>
      <w:ind w:left="400" w:hanging="400"/>
    </w:pPr>
  </w:style>
  <w:style w:type="paragraph" w:styleId="Tabledesrfrencesjuridiques">
    <w:name w:val="table of authorities"/>
    <w:basedOn w:val="Normal"/>
    <w:next w:val="Normal"/>
    <w:semiHidden/>
    <w:rsid w:val="00C621C7"/>
    <w:pPr>
      <w:tabs>
        <w:tab w:val="clear" w:pos="3402"/>
      </w:tabs>
      <w:ind w:left="200" w:hanging="200"/>
    </w:pPr>
  </w:style>
  <w:style w:type="paragraph" w:styleId="Textebrut">
    <w:name w:val="Plain Text"/>
    <w:basedOn w:val="Normal"/>
    <w:semiHidden/>
    <w:rsid w:val="00C621C7"/>
    <w:rPr>
      <w:rFonts w:ascii="Courier New" w:hAnsi="Courier New" w:cs="Courier New"/>
    </w:rPr>
  </w:style>
  <w:style w:type="paragraph" w:styleId="Textedemacro">
    <w:name w:val="macro"/>
    <w:semiHidden/>
    <w:rsid w:val="00C621C7"/>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itredenote">
    <w:name w:val="Note Heading"/>
    <w:basedOn w:val="Normal"/>
    <w:next w:val="Normal"/>
    <w:semiHidden/>
    <w:rsid w:val="00C621C7"/>
  </w:style>
  <w:style w:type="paragraph" w:styleId="Titreindex">
    <w:name w:val="index heading"/>
    <w:basedOn w:val="Normal"/>
    <w:next w:val="Index1"/>
    <w:semiHidden/>
    <w:rsid w:val="00C621C7"/>
    <w:rPr>
      <w:rFonts w:ascii="Arial" w:hAnsi="Arial" w:cs="Arial"/>
      <w:b/>
      <w:bCs/>
    </w:rPr>
  </w:style>
  <w:style w:type="paragraph" w:styleId="TitreTR">
    <w:name w:val="toa heading"/>
    <w:basedOn w:val="Normal"/>
    <w:next w:val="Normal"/>
    <w:semiHidden/>
    <w:rsid w:val="00C621C7"/>
    <w:pPr>
      <w:spacing w:before="120"/>
    </w:pPr>
    <w:rPr>
      <w:rFonts w:ascii="Arial" w:hAnsi="Arial" w:cs="Arial"/>
      <w:b/>
      <w:bCs/>
      <w:sz w:val="24"/>
      <w:szCs w:val="24"/>
    </w:rPr>
  </w:style>
  <w:style w:type="paragraph" w:styleId="TM1">
    <w:name w:val="toc 1"/>
    <w:basedOn w:val="Normal"/>
    <w:next w:val="Normal"/>
    <w:autoRedefine/>
    <w:uiPriority w:val="39"/>
    <w:rsid w:val="00584FDA"/>
    <w:pPr>
      <w:keepNext/>
      <w:tabs>
        <w:tab w:val="clear" w:pos="3402"/>
        <w:tab w:val="left" w:pos="1400"/>
        <w:tab w:val="right" w:leader="underscore" w:pos="9781"/>
      </w:tabs>
      <w:spacing w:before="120"/>
    </w:pPr>
    <w:rPr>
      <w:rFonts w:asciiTheme="minorHAnsi" w:hAnsiTheme="minorHAnsi" w:cstheme="minorHAnsi"/>
      <w:b/>
      <w:bCs/>
      <w:i/>
      <w:iCs/>
      <w:noProof/>
      <w:sz w:val="24"/>
      <w:szCs w:val="24"/>
    </w:rPr>
  </w:style>
  <w:style w:type="paragraph" w:styleId="TM2">
    <w:name w:val="toc 2"/>
    <w:basedOn w:val="Normal"/>
    <w:next w:val="Normal"/>
    <w:autoRedefine/>
    <w:uiPriority w:val="39"/>
    <w:rsid w:val="00D00A65"/>
    <w:pPr>
      <w:tabs>
        <w:tab w:val="clear" w:pos="3402"/>
        <w:tab w:val="left" w:pos="1000"/>
        <w:tab w:val="right" w:leader="underscore" w:pos="9771"/>
      </w:tabs>
      <w:spacing w:before="60"/>
      <w:ind w:left="200"/>
    </w:pPr>
    <w:rPr>
      <w:rFonts w:asciiTheme="minorHAnsi" w:hAnsiTheme="minorHAnsi" w:cstheme="minorHAnsi"/>
      <w:b/>
      <w:bCs/>
      <w:sz w:val="22"/>
      <w:szCs w:val="22"/>
    </w:rPr>
  </w:style>
  <w:style w:type="paragraph" w:styleId="TM3">
    <w:name w:val="toc 3"/>
    <w:basedOn w:val="Normal"/>
    <w:next w:val="Normal"/>
    <w:autoRedefine/>
    <w:uiPriority w:val="39"/>
    <w:rsid w:val="00C621C7"/>
    <w:pPr>
      <w:tabs>
        <w:tab w:val="clear" w:pos="3402"/>
      </w:tabs>
      <w:ind w:left="400"/>
    </w:pPr>
    <w:rPr>
      <w:rFonts w:asciiTheme="minorHAnsi" w:hAnsiTheme="minorHAnsi" w:cstheme="minorHAnsi"/>
    </w:rPr>
  </w:style>
  <w:style w:type="paragraph" w:styleId="TM4">
    <w:name w:val="toc 4"/>
    <w:basedOn w:val="Normal"/>
    <w:next w:val="Normal"/>
    <w:autoRedefine/>
    <w:uiPriority w:val="39"/>
    <w:rsid w:val="00C621C7"/>
    <w:pPr>
      <w:tabs>
        <w:tab w:val="clear" w:pos="3402"/>
      </w:tabs>
      <w:ind w:left="600"/>
    </w:pPr>
    <w:rPr>
      <w:rFonts w:asciiTheme="minorHAnsi" w:hAnsiTheme="minorHAnsi" w:cstheme="minorHAnsi"/>
    </w:rPr>
  </w:style>
  <w:style w:type="paragraph" w:styleId="TM5">
    <w:name w:val="toc 5"/>
    <w:basedOn w:val="Normal"/>
    <w:next w:val="Normal"/>
    <w:autoRedefine/>
    <w:uiPriority w:val="39"/>
    <w:rsid w:val="00C621C7"/>
    <w:pPr>
      <w:tabs>
        <w:tab w:val="clear" w:pos="3402"/>
      </w:tabs>
      <w:ind w:left="800"/>
    </w:pPr>
    <w:rPr>
      <w:rFonts w:asciiTheme="minorHAnsi" w:hAnsiTheme="minorHAnsi" w:cstheme="minorHAnsi"/>
    </w:rPr>
  </w:style>
  <w:style w:type="paragraph" w:styleId="TM6">
    <w:name w:val="toc 6"/>
    <w:basedOn w:val="Normal"/>
    <w:next w:val="Normal"/>
    <w:autoRedefine/>
    <w:uiPriority w:val="39"/>
    <w:rsid w:val="00C621C7"/>
    <w:pPr>
      <w:tabs>
        <w:tab w:val="clear" w:pos="3402"/>
      </w:tabs>
      <w:ind w:left="1000"/>
    </w:pPr>
    <w:rPr>
      <w:rFonts w:asciiTheme="minorHAnsi" w:hAnsiTheme="minorHAnsi" w:cstheme="minorHAnsi"/>
    </w:rPr>
  </w:style>
  <w:style w:type="paragraph" w:styleId="TM7">
    <w:name w:val="toc 7"/>
    <w:basedOn w:val="Normal"/>
    <w:next w:val="Normal"/>
    <w:autoRedefine/>
    <w:uiPriority w:val="39"/>
    <w:rsid w:val="00C621C7"/>
    <w:pPr>
      <w:tabs>
        <w:tab w:val="clear" w:pos="3402"/>
      </w:tabs>
      <w:ind w:left="1200"/>
    </w:pPr>
    <w:rPr>
      <w:rFonts w:asciiTheme="minorHAnsi" w:hAnsiTheme="minorHAnsi" w:cstheme="minorHAnsi"/>
    </w:rPr>
  </w:style>
  <w:style w:type="paragraph" w:styleId="TM8">
    <w:name w:val="toc 8"/>
    <w:basedOn w:val="Normal"/>
    <w:next w:val="Normal"/>
    <w:autoRedefine/>
    <w:uiPriority w:val="39"/>
    <w:rsid w:val="00C621C7"/>
    <w:pPr>
      <w:tabs>
        <w:tab w:val="clear" w:pos="3402"/>
      </w:tabs>
      <w:ind w:left="1400"/>
    </w:pPr>
    <w:rPr>
      <w:rFonts w:asciiTheme="minorHAnsi" w:hAnsiTheme="minorHAnsi" w:cstheme="minorHAnsi"/>
    </w:rPr>
  </w:style>
  <w:style w:type="paragraph" w:styleId="TM9">
    <w:name w:val="toc 9"/>
    <w:basedOn w:val="Normal"/>
    <w:next w:val="Normal"/>
    <w:autoRedefine/>
    <w:uiPriority w:val="39"/>
    <w:rsid w:val="00C621C7"/>
    <w:pPr>
      <w:tabs>
        <w:tab w:val="clear" w:pos="3402"/>
      </w:tabs>
      <w:ind w:left="1600"/>
    </w:pPr>
    <w:rPr>
      <w:rFonts w:asciiTheme="minorHAnsi" w:hAnsiTheme="minorHAnsi" w:cstheme="minorHAnsi"/>
    </w:rPr>
  </w:style>
  <w:style w:type="paragraph" w:styleId="Textedebulles">
    <w:name w:val="Balloon Text"/>
    <w:basedOn w:val="Normal"/>
    <w:link w:val="TextedebullesCar"/>
    <w:uiPriority w:val="99"/>
    <w:semiHidden/>
    <w:unhideWhenUsed/>
    <w:rsid w:val="00A84833"/>
    <w:rPr>
      <w:rFonts w:ascii="Tahoma" w:hAnsi="Tahoma" w:cs="Tahoma"/>
      <w:sz w:val="16"/>
      <w:szCs w:val="16"/>
    </w:rPr>
  </w:style>
  <w:style w:type="character" w:customStyle="1" w:styleId="TextedebullesCar">
    <w:name w:val="Texte de bulles Car"/>
    <w:basedOn w:val="Policepardfaut"/>
    <w:link w:val="Textedebulles"/>
    <w:uiPriority w:val="99"/>
    <w:semiHidden/>
    <w:rsid w:val="00A84833"/>
    <w:rPr>
      <w:rFonts w:ascii="Tahoma" w:hAnsi="Tahoma" w:cs="Tahoma"/>
      <w:sz w:val="16"/>
      <w:szCs w:val="16"/>
    </w:rPr>
  </w:style>
  <w:style w:type="paragraph" w:customStyle="1" w:styleId="Style1">
    <w:name w:val="Style1"/>
    <w:basedOn w:val="Normal"/>
    <w:link w:val="Style1Car"/>
    <w:qFormat/>
    <w:rsid w:val="00D66113"/>
    <w:pPr>
      <w:tabs>
        <w:tab w:val="clear" w:pos="3402"/>
        <w:tab w:val="left" w:pos="567"/>
      </w:tabs>
      <w:spacing w:after="72"/>
    </w:pPr>
  </w:style>
  <w:style w:type="paragraph" w:styleId="Paragraphedeliste">
    <w:name w:val="List Paragraph"/>
    <w:basedOn w:val="Normal"/>
    <w:next w:val="Style1"/>
    <w:uiPriority w:val="34"/>
    <w:qFormat/>
    <w:rsid w:val="00736A5A"/>
    <w:pPr>
      <w:tabs>
        <w:tab w:val="clear" w:pos="3402"/>
        <w:tab w:val="left" w:pos="142"/>
      </w:tabs>
      <w:contextualSpacing/>
    </w:pPr>
    <w:rPr>
      <w:i/>
      <w:color w:val="4F81BD" w:themeColor="accent1"/>
      <w:sz w:val="18"/>
      <w:szCs w:val="18"/>
    </w:rPr>
  </w:style>
  <w:style w:type="character" w:customStyle="1" w:styleId="Style1Car">
    <w:name w:val="Style1 Car"/>
    <w:basedOn w:val="Policepardfaut"/>
    <w:link w:val="Style1"/>
    <w:rsid w:val="00D66113"/>
    <w:rPr>
      <w:rFonts w:ascii="Calibri" w:hAnsi="Calibri"/>
    </w:rPr>
  </w:style>
  <w:style w:type="character" w:customStyle="1" w:styleId="Sous-titreCar">
    <w:name w:val="Sous-titre Car"/>
    <w:basedOn w:val="Policepardfaut"/>
    <w:link w:val="Sous-titre"/>
    <w:rsid w:val="00B07699"/>
    <w:rPr>
      <w:rFonts w:ascii="Arial Rounded MT Bold" w:hAnsi="Arial Rounded MT Bold" w:cs="Arial"/>
      <w:b/>
      <w:i/>
      <w:smallCaps/>
      <w:color w:val="0070C0"/>
      <w:sz w:val="32"/>
      <w:szCs w:val="32"/>
    </w:rPr>
  </w:style>
  <w:style w:type="table" w:styleId="Grilledutableau">
    <w:name w:val="Table Grid"/>
    <w:basedOn w:val="TableauNormal"/>
    <w:uiPriority w:val="59"/>
    <w:rsid w:val="007668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debasdepageCar">
    <w:name w:val="Note de bas de page Car"/>
    <w:link w:val="Notedebasdepage"/>
    <w:uiPriority w:val="99"/>
    <w:semiHidden/>
    <w:rsid w:val="0025053C"/>
    <w:rPr>
      <w:rFonts w:ascii="Calibri" w:hAnsi="Calibri"/>
    </w:rPr>
  </w:style>
  <w:style w:type="table" w:styleId="Trameclaire-Accent5">
    <w:name w:val="Light Shading Accent 5"/>
    <w:basedOn w:val="TableauNormal"/>
    <w:uiPriority w:val="60"/>
    <w:rsid w:val="00B07699"/>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rameclaire-Accent11">
    <w:name w:val="Trame claire - Accent 11"/>
    <w:basedOn w:val="TableauNormal"/>
    <w:uiPriority w:val="60"/>
    <w:rsid w:val="00B07699"/>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Ombrageclair1">
    <w:name w:val="Ombrage clair1"/>
    <w:basedOn w:val="TableauNormal"/>
    <w:uiPriority w:val="60"/>
    <w:rsid w:val="00B0769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itation">
    <w:name w:val="Quote"/>
    <w:basedOn w:val="Normal"/>
    <w:next w:val="Normal"/>
    <w:link w:val="CitationCar"/>
    <w:uiPriority w:val="29"/>
    <w:rsid w:val="00B07699"/>
    <w:pPr>
      <w:tabs>
        <w:tab w:val="clear" w:pos="3402"/>
      </w:tabs>
      <w:spacing w:after="200" w:line="276" w:lineRule="auto"/>
    </w:pPr>
    <w:rPr>
      <w:rFonts w:asciiTheme="minorHAnsi" w:eastAsiaTheme="minorEastAsia" w:hAnsiTheme="minorHAnsi" w:cstheme="minorBidi"/>
      <w:i/>
      <w:iCs/>
      <w:color w:val="000000" w:themeColor="text1"/>
      <w:sz w:val="22"/>
      <w:szCs w:val="22"/>
    </w:rPr>
  </w:style>
  <w:style w:type="character" w:customStyle="1" w:styleId="CitationCar">
    <w:name w:val="Citation Car"/>
    <w:basedOn w:val="Policepardfaut"/>
    <w:link w:val="Citation"/>
    <w:uiPriority w:val="29"/>
    <w:rsid w:val="00B07699"/>
    <w:rPr>
      <w:rFonts w:asciiTheme="minorHAnsi" w:eastAsiaTheme="minorEastAsia" w:hAnsiTheme="minorHAnsi" w:cstheme="minorBidi"/>
      <w:i/>
      <w:iCs/>
      <w:color w:val="000000" w:themeColor="text1"/>
      <w:sz w:val="22"/>
      <w:szCs w:val="22"/>
    </w:rPr>
  </w:style>
  <w:style w:type="character" w:styleId="Accentuationintense">
    <w:name w:val="Intense Emphasis"/>
    <w:basedOn w:val="Policepardfaut"/>
    <w:uiPriority w:val="21"/>
    <w:rsid w:val="00B07699"/>
    <w:rPr>
      <w:b/>
      <w:bCs/>
      <w:i/>
      <w:iCs/>
      <w:color w:val="548DD4" w:themeColor="text2" w:themeTint="99"/>
    </w:rPr>
  </w:style>
  <w:style w:type="paragraph" w:customStyle="1" w:styleId="T3">
    <w:name w:val="T3"/>
    <w:basedOn w:val="Normal"/>
    <w:next w:val="Style1"/>
    <w:link w:val="Titre3Car"/>
    <w:rsid w:val="001859D4"/>
    <w:pPr>
      <w:keepNext/>
      <w:keepLines/>
      <w:numPr>
        <w:ilvl w:val="2"/>
        <w:numId w:val="19"/>
      </w:numPr>
      <w:tabs>
        <w:tab w:val="clear" w:pos="3402"/>
        <w:tab w:val="left" w:pos="993"/>
      </w:tabs>
      <w:spacing w:before="180" w:after="120"/>
      <w:ind w:left="567" w:hanging="567"/>
      <w:outlineLvl w:val="2"/>
    </w:pPr>
    <w:rPr>
      <w:rFonts w:ascii="Verdana" w:hAnsi="Verdana" w:cs="Helvetica-Bold"/>
      <w:b/>
      <w:bCs/>
      <w:color w:val="0070C0"/>
      <w:sz w:val="24"/>
      <w:szCs w:val="24"/>
    </w:rPr>
  </w:style>
  <w:style w:type="character" w:customStyle="1" w:styleId="Titre3Car">
    <w:name w:val="Titre 3 Car"/>
    <w:aliases w:val="H3 Car,h3 Car,3rd level Car,T3 Car,Deuxième sous-titre Car,Section Car,numéroté  1.1.1 Car,Titre 3 sans num Car,3 Car,TITRE 3 Car,Point Car,12 Gras Car,c Car"/>
    <w:basedOn w:val="Policepardfaut"/>
    <w:link w:val="T3"/>
    <w:rsid w:val="001859D4"/>
    <w:rPr>
      <w:rFonts w:ascii="Verdana" w:hAnsi="Verdana" w:cs="Helvetica-Bold"/>
      <w:b/>
      <w:bCs/>
      <w:color w:val="0070C0"/>
      <w:sz w:val="24"/>
      <w:szCs w:val="24"/>
    </w:rPr>
  </w:style>
  <w:style w:type="paragraph" w:customStyle="1" w:styleId="Illustration">
    <w:name w:val="Illustration"/>
    <w:basedOn w:val="Normal"/>
    <w:next w:val="Lgende"/>
    <w:link w:val="IllustrationCar"/>
    <w:rsid w:val="00F24247"/>
    <w:pPr>
      <w:keepNext/>
      <w:tabs>
        <w:tab w:val="clear" w:pos="3402"/>
      </w:tabs>
      <w:spacing w:before="120" w:after="60"/>
      <w:ind w:left="-567" w:right="-567"/>
      <w:jc w:val="center"/>
    </w:pPr>
    <w:rPr>
      <w:rFonts w:ascii="CG Omega" w:hAnsi="CG Omega"/>
      <w:sz w:val="18"/>
    </w:rPr>
  </w:style>
  <w:style w:type="character" w:customStyle="1" w:styleId="CorpsCar">
    <w:name w:val="Corps Car"/>
    <w:link w:val="Corps"/>
    <w:rsid w:val="00736A5A"/>
    <w:rPr>
      <w:rFonts w:ascii="Calibri" w:hAnsi="Calibri"/>
    </w:rPr>
  </w:style>
  <w:style w:type="paragraph" w:customStyle="1" w:styleId="Photolgende">
    <w:name w:val="Photo légende"/>
    <w:basedOn w:val="Corps2"/>
    <w:link w:val="PhotolgendeCar"/>
    <w:rsid w:val="005040E8"/>
    <w:pPr>
      <w:tabs>
        <w:tab w:val="clear" w:pos="3402"/>
      </w:tabs>
      <w:spacing w:before="60" w:after="240" w:line="240" w:lineRule="auto"/>
      <w:jc w:val="center"/>
    </w:pPr>
    <w:rPr>
      <w:rFonts w:ascii="Arial" w:hAnsi="Arial" w:cs="Arial"/>
      <w:i/>
    </w:rPr>
  </w:style>
  <w:style w:type="character" w:customStyle="1" w:styleId="PhotolgendeCar">
    <w:name w:val="Photo légende Car"/>
    <w:basedOn w:val="Policepardfaut"/>
    <w:link w:val="Photolgende"/>
    <w:rsid w:val="005040E8"/>
    <w:rPr>
      <w:rFonts w:ascii="Arial" w:hAnsi="Arial" w:cs="Arial"/>
      <w:i/>
    </w:rPr>
  </w:style>
  <w:style w:type="paragraph" w:customStyle="1" w:styleId="Photosuivie">
    <w:name w:val="Photo suivie"/>
    <w:basedOn w:val="Normal"/>
    <w:next w:val="Photolgende"/>
    <w:link w:val="PhotosuivieCar"/>
    <w:rsid w:val="005040E8"/>
    <w:pPr>
      <w:keepNext/>
      <w:tabs>
        <w:tab w:val="clear" w:pos="3402"/>
      </w:tabs>
      <w:spacing w:before="120" w:after="60"/>
      <w:jc w:val="center"/>
    </w:pPr>
    <w:rPr>
      <w:rFonts w:ascii="Arial" w:hAnsi="Arial" w:cs="Arial"/>
      <w:sz w:val="24"/>
      <w:szCs w:val="24"/>
    </w:rPr>
  </w:style>
  <w:style w:type="character" w:customStyle="1" w:styleId="PhotosuivieCar">
    <w:name w:val="Photo suivie Car"/>
    <w:basedOn w:val="Policepardfaut"/>
    <w:link w:val="Photosuivie"/>
    <w:rsid w:val="005040E8"/>
    <w:rPr>
      <w:rFonts w:ascii="Arial" w:hAnsi="Arial" w:cs="Arial"/>
      <w:sz w:val="24"/>
      <w:szCs w:val="24"/>
    </w:rPr>
  </w:style>
  <w:style w:type="table" w:customStyle="1" w:styleId="Grilledutableau1">
    <w:name w:val="Grille du tableau1"/>
    <w:basedOn w:val="TableauNormal"/>
    <w:next w:val="Grilledutableau"/>
    <w:uiPriority w:val="59"/>
    <w:rsid w:val="005040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umr20">
    <w:name w:val="Enuméré 2"/>
    <w:basedOn w:val="Enumr"/>
    <w:rsid w:val="00D66113"/>
    <w:pPr>
      <w:numPr>
        <w:numId w:val="0"/>
      </w:numPr>
      <w:tabs>
        <w:tab w:val="clear" w:pos="284"/>
        <w:tab w:val="left" w:pos="993"/>
        <w:tab w:val="left" w:pos="1418"/>
      </w:tabs>
      <w:spacing w:before="120" w:after="0"/>
      <w:ind w:left="1418" w:hanging="360"/>
      <w:jc w:val="both"/>
    </w:pPr>
    <w:rPr>
      <w:rFonts w:ascii="Arial" w:hAnsi="Arial" w:cs="Arial"/>
      <w:sz w:val="24"/>
      <w:szCs w:val="24"/>
    </w:rPr>
  </w:style>
  <w:style w:type="paragraph" w:customStyle="1" w:styleId="Enumr3">
    <w:name w:val="Enuméré 3"/>
    <w:basedOn w:val="Enumr20"/>
    <w:rsid w:val="00D66113"/>
    <w:pPr>
      <w:tabs>
        <w:tab w:val="left" w:pos="1985"/>
      </w:tabs>
      <w:ind w:left="1985"/>
    </w:pPr>
  </w:style>
  <w:style w:type="paragraph" w:customStyle="1" w:styleId="Partableau">
    <w:name w:val="Par tableau"/>
    <w:basedOn w:val="Normal"/>
    <w:link w:val="PartableauCar"/>
    <w:rsid w:val="002D0ABC"/>
    <w:pPr>
      <w:spacing w:before="60" w:after="60"/>
    </w:pPr>
    <w:rPr>
      <w:rFonts w:ascii="Arial" w:hAnsi="Arial"/>
    </w:rPr>
  </w:style>
  <w:style w:type="character" w:customStyle="1" w:styleId="PartableauCar">
    <w:name w:val="Par tableau Car"/>
    <w:basedOn w:val="Policepardfaut"/>
    <w:link w:val="Partableau"/>
    <w:rsid w:val="002D0ABC"/>
    <w:rPr>
      <w:rFonts w:ascii="Arial" w:hAnsi="Arial"/>
    </w:rPr>
  </w:style>
  <w:style w:type="character" w:styleId="Accentuation">
    <w:name w:val="Emphasis"/>
    <w:basedOn w:val="Policepardfaut"/>
    <w:uiPriority w:val="20"/>
    <w:rsid w:val="00777881"/>
    <w:rPr>
      <w:i/>
      <w:iCs/>
    </w:rPr>
  </w:style>
  <w:style w:type="character" w:customStyle="1" w:styleId="EnumrCar">
    <w:name w:val="Enuméré Car"/>
    <w:link w:val="Enumr"/>
    <w:rsid w:val="00942EE0"/>
    <w:rPr>
      <w:rFonts w:ascii="Calibri" w:hAnsi="Calibri"/>
    </w:rPr>
  </w:style>
  <w:style w:type="paragraph" w:customStyle="1" w:styleId="Default">
    <w:name w:val="Default"/>
    <w:rsid w:val="00A233DE"/>
    <w:pPr>
      <w:autoSpaceDE w:val="0"/>
      <w:autoSpaceDN w:val="0"/>
      <w:adjustRightInd w:val="0"/>
    </w:pPr>
    <w:rPr>
      <w:rFonts w:ascii="Calibri" w:hAnsi="Calibri" w:cs="Calibri"/>
      <w:color w:val="000000"/>
      <w:sz w:val="24"/>
      <w:szCs w:val="24"/>
    </w:rPr>
  </w:style>
  <w:style w:type="paragraph" w:customStyle="1" w:styleId="Figures">
    <w:name w:val="Figures"/>
    <w:basedOn w:val="Corpsdetexte"/>
    <w:next w:val="Corps"/>
    <w:link w:val="FiguresCar"/>
    <w:qFormat/>
    <w:rsid w:val="004C1415"/>
    <w:pPr>
      <w:tabs>
        <w:tab w:val="clear" w:pos="3402"/>
        <w:tab w:val="left" w:pos="3600"/>
        <w:tab w:val="left" w:pos="3960"/>
      </w:tabs>
      <w:spacing w:before="60" w:after="240"/>
      <w:ind w:left="-567" w:right="-567"/>
      <w:jc w:val="center"/>
    </w:pPr>
    <w:rPr>
      <w:rFonts w:ascii="Times New Roman" w:hAnsi="Times New Roman"/>
      <w:sz w:val="18"/>
      <w:lang w:eastAsia="en-US"/>
    </w:rPr>
  </w:style>
  <w:style w:type="character" w:customStyle="1" w:styleId="FiguresCar">
    <w:name w:val="Figures Car"/>
    <w:link w:val="Figures"/>
    <w:rsid w:val="004C1415"/>
    <w:rPr>
      <w:rFonts w:ascii="Times New Roman" w:hAnsi="Times New Roman"/>
      <w:sz w:val="18"/>
      <w:lang w:eastAsia="en-US"/>
    </w:rPr>
  </w:style>
  <w:style w:type="paragraph" w:customStyle="1" w:styleId="Report">
    <w:name w:val="Report"/>
    <w:basedOn w:val="Style1"/>
    <w:link w:val="ReportCar"/>
    <w:rsid w:val="004C1415"/>
    <w:pPr>
      <w:keepNext/>
      <w:tabs>
        <w:tab w:val="clear" w:pos="567"/>
      </w:tabs>
      <w:spacing w:before="150" w:after="240"/>
      <w:ind w:left="284" w:right="147"/>
    </w:pPr>
    <w:rPr>
      <w:rFonts w:ascii="Verdana" w:hAnsi="Verdana"/>
      <w:color w:val="17365D" w:themeColor="text2" w:themeShade="BF"/>
    </w:rPr>
  </w:style>
  <w:style w:type="character" w:customStyle="1" w:styleId="ReportCar">
    <w:name w:val="Report Car"/>
    <w:basedOn w:val="Policepardfaut"/>
    <w:link w:val="Report"/>
    <w:rsid w:val="004C1415"/>
    <w:rPr>
      <w:rFonts w:ascii="Verdana" w:hAnsi="Verdana"/>
      <w:color w:val="17365D" w:themeColor="text2" w:themeShade="BF"/>
    </w:rPr>
  </w:style>
  <w:style w:type="paragraph" w:customStyle="1" w:styleId="Style2">
    <w:name w:val="Style2"/>
    <w:basedOn w:val="Titre1"/>
    <w:link w:val="Style2Car"/>
    <w:rsid w:val="00E4095D"/>
    <w:pPr>
      <w:spacing w:before="120" w:after="60"/>
      <w:ind w:left="284"/>
      <w:outlineLvl w:val="9"/>
    </w:pPr>
    <w:rPr>
      <w:rFonts w:asciiTheme="minorHAnsi" w:hAnsiTheme="minorHAnsi" w:cstheme="minorHAnsi"/>
      <w:b w:val="0"/>
      <w:bCs w:val="0"/>
      <w:i/>
      <w:color w:val="auto"/>
      <w:sz w:val="20"/>
      <w:szCs w:val="20"/>
      <w:lang w:eastAsia="en-US"/>
    </w:rPr>
  </w:style>
  <w:style w:type="character" w:customStyle="1" w:styleId="Style2Car">
    <w:name w:val="Style2 Car"/>
    <w:basedOn w:val="Policepardfaut"/>
    <w:link w:val="Style2"/>
    <w:rsid w:val="00E4095D"/>
    <w:rPr>
      <w:rFonts w:asciiTheme="minorHAnsi" w:hAnsiTheme="minorHAnsi" w:cstheme="minorHAnsi"/>
      <w:i/>
      <w:kern w:val="28"/>
      <w:lang w:eastAsia="en-US"/>
    </w:rPr>
  </w:style>
  <w:style w:type="paragraph" w:customStyle="1" w:styleId="Principal-P3">
    <w:name w:val="Principal - P3"/>
    <w:basedOn w:val="Normal"/>
    <w:rsid w:val="003F7AA0"/>
    <w:pPr>
      <w:keepNext/>
      <w:numPr>
        <w:numId w:val="14"/>
      </w:numPr>
      <w:tabs>
        <w:tab w:val="clear" w:pos="3402"/>
        <w:tab w:val="left" w:pos="851"/>
      </w:tabs>
      <w:spacing w:before="60"/>
      <w:jc w:val="both"/>
    </w:pPr>
    <w:rPr>
      <w:rFonts w:ascii="Verdana" w:hAnsi="Verdana" w:cs="Arial"/>
      <w:sz w:val="22"/>
      <w:szCs w:val="22"/>
    </w:rPr>
  </w:style>
  <w:style w:type="paragraph" w:customStyle="1" w:styleId="Enum1">
    <w:name w:val="Enum1"/>
    <w:basedOn w:val="Normal"/>
    <w:link w:val="Enum1Car"/>
    <w:rsid w:val="00C154B0"/>
    <w:pPr>
      <w:keepNext/>
      <w:numPr>
        <w:numId w:val="15"/>
      </w:numPr>
      <w:tabs>
        <w:tab w:val="clear" w:pos="3402"/>
      </w:tabs>
      <w:spacing w:before="60" w:after="60"/>
    </w:pPr>
    <w:rPr>
      <w:rFonts w:ascii="Verdana" w:hAnsi="Verdana"/>
      <w:sz w:val="22"/>
      <w:szCs w:val="22"/>
    </w:rPr>
  </w:style>
  <w:style w:type="character" w:customStyle="1" w:styleId="Enum1Car">
    <w:name w:val="Enum1 Car"/>
    <w:link w:val="Enum1"/>
    <w:rsid w:val="00C154B0"/>
    <w:rPr>
      <w:rFonts w:ascii="Verdana" w:hAnsi="Verdana"/>
      <w:sz w:val="22"/>
      <w:szCs w:val="22"/>
    </w:rPr>
  </w:style>
  <w:style w:type="paragraph" w:customStyle="1" w:styleId="Enum2">
    <w:name w:val="Enum2"/>
    <w:basedOn w:val="Enum1"/>
    <w:link w:val="Enum2Car"/>
    <w:rsid w:val="00C154B0"/>
    <w:pPr>
      <w:numPr>
        <w:ilvl w:val="1"/>
      </w:numPr>
      <w:tabs>
        <w:tab w:val="num" w:pos="360"/>
      </w:tabs>
      <w:ind w:left="1276"/>
    </w:pPr>
  </w:style>
  <w:style w:type="paragraph" w:customStyle="1" w:styleId="Enum3">
    <w:name w:val="Enum3"/>
    <w:basedOn w:val="Enum2"/>
    <w:link w:val="Enum3Car"/>
    <w:rsid w:val="00E4095D"/>
    <w:pPr>
      <w:numPr>
        <w:ilvl w:val="2"/>
      </w:numPr>
      <w:spacing w:after="120"/>
      <w:ind w:left="1701" w:hanging="425"/>
    </w:pPr>
    <w:rPr>
      <w:rFonts w:ascii="Calibri" w:hAnsi="Calibri" w:cs="Calibri"/>
      <w:sz w:val="20"/>
      <w:szCs w:val="20"/>
    </w:rPr>
  </w:style>
  <w:style w:type="paragraph" w:customStyle="1" w:styleId="Num1">
    <w:name w:val="Num 1"/>
    <w:basedOn w:val="Index8"/>
    <w:link w:val="Num1Car"/>
    <w:rsid w:val="007F5B45"/>
    <w:pPr>
      <w:numPr>
        <w:numId w:val="16"/>
      </w:numPr>
      <w:spacing w:before="180" w:after="60"/>
    </w:pPr>
    <w:rPr>
      <w:rFonts w:ascii="Verdana" w:hAnsi="Verdana" w:cs="Arial"/>
      <w:sz w:val="22"/>
      <w:szCs w:val="22"/>
    </w:rPr>
  </w:style>
  <w:style w:type="character" w:customStyle="1" w:styleId="Num1Car">
    <w:name w:val="Num 1 Car"/>
    <w:link w:val="Num1"/>
    <w:rsid w:val="007F5B45"/>
    <w:rPr>
      <w:rFonts w:ascii="Verdana" w:hAnsi="Verdana" w:cs="Arial"/>
      <w:sz w:val="22"/>
      <w:szCs w:val="22"/>
    </w:rPr>
  </w:style>
  <w:style w:type="character" w:customStyle="1" w:styleId="Enum3Car">
    <w:name w:val="Enum3 Car"/>
    <w:link w:val="Enum3"/>
    <w:rsid w:val="00E4095D"/>
    <w:rPr>
      <w:rFonts w:ascii="Calibri" w:hAnsi="Calibri" w:cs="Calibri"/>
    </w:rPr>
  </w:style>
  <w:style w:type="paragraph" w:customStyle="1" w:styleId="Figuresuivie">
    <w:name w:val="Figure suivie"/>
    <w:basedOn w:val="Normal"/>
    <w:next w:val="Lgende"/>
    <w:qFormat/>
    <w:rsid w:val="007F5B45"/>
    <w:pPr>
      <w:keepNext/>
      <w:widowControl w:val="0"/>
      <w:tabs>
        <w:tab w:val="clear" w:pos="3402"/>
        <w:tab w:val="left" w:pos="3600"/>
        <w:tab w:val="left" w:pos="3960"/>
      </w:tabs>
      <w:spacing w:before="120" w:after="60"/>
      <w:jc w:val="center"/>
    </w:pPr>
    <w:rPr>
      <w:rFonts w:ascii="Arial" w:hAnsi="Arial"/>
      <w:noProof/>
    </w:rPr>
  </w:style>
  <w:style w:type="paragraph" w:customStyle="1" w:styleId="Corpssolidaire">
    <w:name w:val="Corps solidaire"/>
    <w:basedOn w:val="Corps"/>
    <w:qFormat/>
    <w:rsid w:val="00330B71"/>
    <w:pPr>
      <w:keepNext/>
      <w:tabs>
        <w:tab w:val="clear" w:pos="3402"/>
        <w:tab w:val="left" w:pos="709"/>
        <w:tab w:val="left" w:pos="1134"/>
      </w:tabs>
      <w:spacing w:after="40"/>
    </w:pPr>
    <w:rPr>
      <w:rFonts w:asciiTheme="minorHAnsi" w:hAnsiTheme="minorHAnsi" w:cstheme="minorHAnsi"/>
      <w:lang w:eastAsia="en-US"/>
    </w:rPr>
  </w:style>
  <w:style w:type="character" w:customStyle="1" w:styleId="Enum2Car">
    <w:name w:val="Enum2 Car"/>
    <w:link w:val="Enum2"/>
    <w:rsid w:val="00BD340E"/>
    <w:rPr>
      <w:rFonts w:ascii="Verdana" w:hAnsi="Verdana"/>
      <w:sz w:val="22"/>
      <w:szCs w:val="22"/>
    </w:rPr>
  </w:style>
  <w:style w:type="character" w:customStyle="1" w:styleId="IllustrationCar">
    <w:name w:val="Illustration Car"/>
    <w:link w:val="Illustration"/>
    <w:rsid w:val="00BD340E"/>
    <w:rPr>
      <w:rFonts w:ascii="CG Omega" w:hAnsi="CG Omega"/>
      <w:sz w:val="18"/>
    </w:rPr>
  </w:style>
  <w:style w:type="paragraph" w:customStyle="1" w:styleId="Remarque">
    <w:name w:val="Remarque"/>
    <w:basedOn w:val="Corps"/>
    <w:link w:val="RemarqueCar"/>
    <w:rsid w:val="00983D1E"/>
    <w:pPr>
      <w:pBdr>
        <w:top w:val="single" w:sz="4" w:space="1" w:color="auto"/>
        <w:bottom w:val="single" w:sz="4" w:space="1" w:color="auto"/>
      </w:pBdr>
      <w:tabs>
        <w:tab w:val="clear" w:pos="3402"/>
        <w:tab w:val="left" w:pos="709"/>
        <w:tab w:val="left" w:pos="1134"/>
      </w:tabs>
      <w:overflowPunct w:val="0"/>
      <w:autoSpaceDE w:val="0"/>
      <w:autoSpaceDN w:val="0"/>
      <w:adjustRightInd w:val="0"/>
      <w:spacing w:after="240"/>
      <w:textAlignment w:val="baseline"/>
    </w:pPr>
    <w:rPr>
      <w:rFonts w:ascii="Verdana" w:hAnsi="Verdana" w:cs="Arial"/>
      <w:bCs/>
      <w:sz w:val="22"/>
      <w:szCs w:val="22"/>
      <w:lang w:eastAsia="en-US"/>
    </w:rPr>
  </w:style>
  <w:style w:type="character" w:customStyle="1" w:styleId="RemarqueCar">
    <w:name w:val="Remarque Car"/>
    <w:basedOn w:val="CorpsCar"/>
    <w:link w:val="Remarque"/>
    <w:rsid w:val="00983D1E"/>
    <w:rPr>
      <w:rFonts w:ascii="Verdana" w:hAnsi="Verdana" w:cs="Arial"/>
      <w:bCs/>
      <w:sz w:val="22"/>
      <w:szCs w:val="22"/>
      <w:lang w:eastAsia="en-US"/>
    </w:rPr>
  </w:style>
  <w:style w:type="paragraph" w:customStyle="1" w:styleId="Enum-1">
    <w:name w:val="Enum-1"/>
    <w:basedOn w:val="Style1"/>
    <w:rsid w:val="00330B71"/>
    <w:pPr>
      <w:numPr>
        <w:numId w:val="17"/>
      </w:numPr>
      <w:tabs>
        <w:tab w:val="clear" w:pos="567"/>
      </w:tabs>
      <w:spacing w:before="60" w:after="60"/>
      <w:ind w:left="709" w:hanging="349"/>
      <w:jc w:val="both"/>
    </w:pPr>
    <w:rPr>
      <w:rFonts w:ascii="Arial" w:hAnsi="Arial" w:cs="Arial"/>
      <w:sz w:val="22"/>
      <w:szCs w:val="24"/>
    </w:rPr>
  </w:style>
  <w:style w:type="character" w:customStyle="1" w:styleId="Titre1Car">
    <w:name w:val="Titre 1 Car"/>
    <w:basedOn w:val="Policepardfaut"/>
    <w:link w:val="Titre1"/>
    <w:rsid w:val="00942EE0"/>
    <w:rPr>
      <w:rFonts w:ascii="Verdana" w:hAnsi="Verdana" w:cs="Arial"/>
      <w:b/>
      <w:bCs/>
      <w:color w:val="1F497D" w:themeColor="text2"/>
      <w:kern w:val="28"/>
      <w:sz w:val="32"/>
      <w:szCs w:val="28"/>
    </w:rPr>
  </w:style>
  <w:style w:type="character" w:customStyle="1" w:styleId="Titre2Car">
    <w:name w:val="Titre 2 Car"/>
    <w:aliases w:val="charte T2 Car,Heading 2 Car,l2 Car,Titre2 Car,heading 2 Car,H2 Car,Premier sous-titre Car,sous-chapitre Car,Sous-Titre Car,numéroté  1.1. Car,h2 Car,T2 Car,Titre 1.1 Car,14 Gras Car,b Car"/>
    <w:basedOn w:val="Policepardfaut"/>
    <w:link w:val="Titre2"/>
    <w:rsid w:val="001859D4"/>
    <w:rPr>
      <w:rFonts w:ascii="Verdana" w:hAnsi="Verdana" w:cs="Arial"/>
      <w:b/>
      <w:bCs/>
      <w:color w:val="0070C0"/>
      <w:kern w:val="28"/>
      <w:sz w:val="28"/>
      <w:szCs w:val="28"/>
    </w:rPr>
  </w:style>
  <w:style w:type="paragraph" w:customStyle="1" w:styleId="Titre-2">
    <w:name w:val="Titre-2"/>
    <w:basedOn w:val="Titre1"/>
    <w:link w:val="Titre-2Car"/>
    <w:qFormat/>
    <w:rsid w:val="00942EE0"/>
    <w:pPr>
      <w:numPr>
        <w:ilvl w:val="1"/>
      </w:numPr>
      <w:tabs>
        <w:tab w:val="clear" w:pos="2552"/>
        <w:tab w:val="left" w:pos="993"/>
      </w:tabs>
      <w:ind w:left="567"/>
      <w:outlineLvl w:val="1"/>
    </w:pPr>
    <w:rPr>
      <w:color w:val="0070C0"/>
      <w:sz w:val="28"/>
      <w:lang w:eastAsia="en-US"/>
    </w:rPr>
  </w:style>
  <w:style w:type="character" w:customStyle="1" w:styleId="Titre-2Car">
    <w:name w:val="Titre-2 Car"/>
    <w:basedOn w:val="Titre1Car"/>
    <w:link w:val="Titre-2"/>
    <w:rsid w:val="00942EE0"/>
    <w:rPr>
      <w:rFonts w:ascii="Verdana" w:hAnsi="Verdana" w:cs="Arial"/>
      <w:b/>
      <w:bCs/>
      <w:color w:val="0070C0"/>
      <w:kern w:val="28"/>
      <w:sz w:val="28"/>
      <w:szCs w:val="28"/>
      <w:lang w:eastAsia="en-US"/>
    </w:rPr>
  </w:style>
  <w:style w:type="paragraph" w:customStyle="1" w:styleId="Titre-3">
    <w:name w:val="Titre-3"/>
    <w:basedOn w:val="Titre3"/>
    <w:link w:val="Titre-3Car"/>
    <w:qFormat/>
    <w:rsid w:val="00107573"/>
    <w:pPr>
      <w:numPr>
        <w:numId w:val="25"/>
      </w:numPr>
    </w:pPr>
  </w:style>
  <w:style w:type="character" w:customStyle="1" w:styleId="Titre-3Car">
    <w:name w:val="Titre-3 Car"/>
    <w:basedOn w:val="Policepardfaut"/>
    <w:link w:val="Titre-3"/>
    <w:rsid w:val="00107573"/>
    <w:rPr>
      <w:rFonts w:ascii="Verdana" w:hAnsi="Verdana" w:cs="Arial"/>
      <w:b/>
      <w:bCs/>
      <w:i/>
      <w:color w:val="0070C0"/>
      <w:kern w:val="28"/>
      <w:sz w:val="28"/>
      <w:szCs w:val="28"/>
    </w:rPr>
  </w:style>
  <w:style w:type="paragraph" w:customStyle="1" w:styleId="Retrait4">
    <w:name w:val="Retrait 4"/>
    <w:basedOn w:val="Normal"/>
    <w:rsid w:val="00991394"/>
    <w:pPr>
      <w:keepNext/>
      <w:numPr>
        <w:numId w:val="23"/>
      </w:numPr>
      <w:tabs>
        <w:tab w:val="clear" w:pos="1080"/>
        <w:tab w:val="clear" w:pos="3402"/>
        <w:tab w:val="left" w:pos="4287"/>
      </w:tabs>
      <w:spacing w:after="40"/>
      <w:ind w:left="4287" w:hanging="1487"/>
    </w:pPr>
    <w:rPr>
      <w:rFonts w:ascii="Times New Roman" w:hAnsi="Times New Roman"/>
      <w:lang w:eastAsia="en-US"/>
    </w:rPr>
  </w:style>
  <w:style w:type="character" w:customStyle="1" w:styleId="CommentaireCar">
    <w:name w:val="Commentaire Car"/>
    <w:basedOn w:val="Policepardfaut"/>
    <w:link w:val="Commentaire"/>
    <w:semiHidden/>
    <w:rsid w:val="00AF4778"/>
    <w:rPr>
      <w:rFonts w:ascii="Calibri" w:hAnsi="Calibri"/>
    </w:rPr>
  </w:style>
  <w:style w:type="paragraph" w:customStyle="1" w:styleId="Style3">
    <w:name w:val="Style3"/>
    <w:basedOn w:val="Corps"/>
    <w:link w:val="Style3Car"/>
    <w:qFormat/>
    <w:rsid w:val="00DB7F94"/>
    <w:rPr>
      <w:i/>
      <w:color w:val="0070C0"/>
    </w:rPr>
  </w:style>
  <w:style w:type="character" w:customStyle="1" w:styleId="Style3Car">
    <w:name w:val="Style3 Car"/>
    <w:basedOn w:val="CorpsCar"/>
    <w:link w:val="Style3"/>
    <w:rsid w:val="00DB7F94"/>
    <w:rPr>
      <w:rFonts w:ascii="Calibri" w:hAnsi="Calibri"/>
      <w:i/>
      <w:color w:val="0070C0"/>
    </w:rPr>
  </w:style>
  <w:style w:type="numbering" w:customStyle="1" w:styleId="Style4">
    <w:name w:val="Style4"/>
    <w:uiPriority w:val="99"/>
    <w:rsid w:val="00816574"/>
    <w:pPr>
      <w:numPr>
        <w:numId w:val="32"/>
      </w:numPr>
    </w:pPr>
  </w:style>
  <w:style w:type="character" w:styleId="Mentionnonrsolue">
    <w:name w:val="Unresolved Mention"/>
    <w:basedOn w:val="Policepardfaut"/>
    <w:uiPriority w:val="99"/>
    <w:semiHidden/>
    <w:unhideWhenUsed/>
    <w:rsid w:val="00B40E5B"/>
    <w:rPr>
      <w:color w:val="605E5C"/>
      <w:shd w:val="clear" w:color="auto" w:fill="E1DFDD"/>
    </w:rPr>
  </w:style>
  <w:style w:type="paragraph" w:customStyle="1" w:styleId="Enumr30">
    <w:name w:val="Enuméré3"/>
    <w:basedOn w:val="Enum3"/>
    <w:link w:val="Enumr3Car"/>
    <w:qFormat/>
    <w:rsid w:val="00430FB2"/>
    <w:pPr>
      <w:spacing w:before="0" w:after="0"/>
    </w:pPr>
  </w:style>
  <w:style w:type="character" w:customStyle="1" w:styleId="Enumr3Car">
    <w:name w:val="Enuméré3 Car"/>
    <w:basedOn w:val="Enum3Car"/>
    <w:link w:val="Enumr30"/>
    <w:rsid w:val="00430FB2"/>
    <w:rPr>
      <w:rFonts w:ascii="Calibri" w:hAnsi="Calibri" w:cs="Calibri"/>
    </w:rPr>
  </w:style>
  <w:style w:type="paragraph" w:customStyle="1" w:styleId="Titredesection">
    <w:name w:val="Titre de section"/>
    <w:basedOn w:val="Normal"/>
    <w:next w:val="Normal"/>
    <w:autoRedefine/>
    <w:rsid w:val="00660979"/>
    <w:pPr>
      <w:tabs>
        <w:tab w:val="clear" w:pos="3402"/>
      </w:tabs>
      <w:spacing w:line="276" w:lineRule="auto"/>
      <w:ind w:left="-108"/>
    </w:pPr>
    <w:rPr>
      <w:rFonts w:ascii="WeblySleek UI Semilight" w:eastAsia="Batang" w:hAnsi="WeblySleek UI Semilight" w:cs="WeblySleek UI Semilight"/>
      <w:b/>
      <w:bCs/>
      <w:color w:val="0000FF"/>
      <w:spacing w:val="-10"/>
      <w:sz w:val="24"/>
      <w:szCs w:val="22"/>
      <w:lang w:eastAsia="en-US"/>
    </w:rPr>
  </w:style>
  <w:style w:type="paragraph" w:customStyle="1" w:styleId="Russite">
    <w:name w:val="Réussite"/>
    <w:basedOn w:val="Corpsdetexte"/>
    <w:rsid w:val="00660979"/>
    <w:pPr>
      <w:tabs>
        <w:tab w:val="clear" w:pos="3402"/>
      </w:tabs>
      <w:spacing w:after="60" w:line="220" w:lineRule="atLeast"/>
      <w:ind w:right="245"/>
      <w:jc w:val="both"/>
    </w:pPr>
    <w:rPr>
      <w:rFonts w:ascii="Arial" w:eastAsia="Batang" w:hAnsi="Arial"/>
      <w:spacing w:val="-5"/>
      <w:lang w:eastAsia="en-US"/>
    </w:rPr>
  </w:style>
  <w:style w:type="paragraph" w:customStyle="1" w:styleId="normaltableau">
    <w:name w:val="normal_tableau"/>
    <w:basedOn w:val="Normal"/>
    <w:rsid w:val="00B67A59"/>
    <w:pPr>
      <w:tabs>
        <w:tab w:val="clear" w:pos="3402"/>
      </w:tabs>
      <w:spacing w:before="120" w:after="120"/>
      <w:jc w:val="both"/>
    </w:pPr>
    <w:rPr>
      <w:rFonts w:ascii="Optima" w:hAnsi="Optima"/>
      <w:sz w:val="22"/>
      <w:lang w:val="en-GB" w:eastAsia="en-US"/>
    </w:rPr>
  </w:style>
  <w:style w:type="paragraph" w:customStyle="1" w:styleId="Style-2">
    <w:name w:val="Style-2"/>
    <w:basedOn w:val="Style1"/>
    <w:link w:val="Style-2Car"/>
    <w:qFormat/>
    <w:rsid w:val="00AD40C4"/>
    <w:pPr>
      <w:tabs>
        <w:tab w:val="clear" w:pos="567"/>
      </w:tabs>
      <w:ind w:left="644"/>
    </w:pPr>
  </w:style>
  <w:style w:type="character" w:customStyle="1" w:styleId="Style-2Car">
    <w:name w:val="Style-2 Car"/>
    <w:basedOn w:val="Style1Car"/>
    <w:link w:val="Style-2"/>
    <w:rsid w:val="00AD40C4"/>
    <w:rPr>
      <w:rFonts w:ascii="Calibri" w:hAnsi="Calibri"/>
    </w:rPr>
  </w:style>
  <w:style w:type="paragraph" w:customStyle="1" w:styleId="Soustitre">
    <w:name w:val="Sous titre"/>
    <w:basedOn w:val="Sous-titre"/>
    <w:link w:val="SoustitreCar"/>
    <w:qFormat/>
    <w:rsid w:val="00E9459A"/>
    <w:pPr>
      <w:keepNext/>
      <w:spacing w:before="240" w:after="60"/>
      <w:outlineLvl w:val="9"/>
    </w:pPr>
    <w:rPr>
      <w:rFonts w:ascii="Verdana" w:hAnsi="Verdana"/>
      <w:smallCaps w:val="0"/>
      <w:color w:val="4F81BD"/>
      <w:sz w:val="22"/>
      <w:szCs w:val="22"/>
    </w:rPr>
  </w:style>
  <w:style w:type="character" w:customStyle="1" w:styleId="SoustitreCar">
    <w:name w:val="Sous titre Car"/>
    <w:link w:val="Soustitre"/>
    <w:rsid w:val="00E9459A"/>
    <w:rPr>
      <w:rFonts w:ascii="Verdana" w:hAnsi="Verdana" w:cs="Arial"/>
      <w:b/>
      <w:i/>
      <w:color w:val="4F81BD"/>
      <w:sz w:val="22"/>
      <w:szCs w:val="22"/>
    </w:rPr>
  </w:style>
  <w:style w:type="paragraph" w:customStyle="1" w:styleId="C1HBullet2">
    <w:name w:val="C1H Bullet 2"/>
    <w:basedOn w:val="Corpsdetexte"/>
    <w:rsid w:val="00B678CB"/>
    <w:pPr>
      <w:keepNext/>
      <w:numPr>
        <w:numId w:val="42"/>
      </w:numPr>
      <w:tabs>
        <w:tab w:val="clear" w:pos="3402"/>
      </w:tabs>
      <w:spacing w:before="100"/>
    </w:pPr>
    <w:rPr>
      <w:rFonts w:ascii="Arial" w:hAnsi="Arial"/>
      <w:lang w:eastAsia="en-US"/>
    </w:rPr>
  </w:style>
  <w:style w:type="paragraph" w:customStyle="1" w:styleId="Retrait-1">
    <w:name w:val="Retrait-1"/>
    <w:basedOn w:val="Normal"/>
    <w:rsid w:val="001052A5"/>
    <w:pPr>
      <w:numPr>
        <w:numId w:val="43"/>
      </w:numPr>
      <w:tabs>
        <w:tab w:val="clear" w:pos="3402"/>
      </w:tabs>
      <w:spacing w:after="60"/>
    </w:pPr>
    <w:rPr>
      <w:rFonts w:ascii="Gill Sans MT Light" w:hAnsi="Gill Sans MT Light"/>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447376">
      <w:bodyDiv w:val="1"/>
      <w:marLeft w:val="0"/>
      <w:marRight w:val="0"/>
      <w:marTop w:val="0"/>
      <w:marBottom w:val="0"/>
      <w:divBdr>
        <w:top w:val="none" w:sz="0" w:space="0" w:color="auto"/>
        <w:left w:val="none" w:sz="0" w:space="0" w:color="auto"/>
        <w:bottom w:val="none" w:sz="0" w:space="0" w:color="auto"/>
        <w:right w:val="none" w:sz="0" w:space="0" w:color="auto"/>
      </w:divBdr>
    </w:div>
    <w:div w:id="201871578">
      <w:bodyDiv w:val="1"/>
      <w:marLeft w:val="0"/>
      <w:marRight w:val="0"/>
      <w:marTop w:val="0"/>
      <w:marBottom w:val="0"/>
      <w:divBdr>
        <w:top w:val="none" w:sz="0" w:space="0" w:color="auto"/>
        <w:left w:val="none" w:sz="0" w:space="0" w:color="auto"/>
        <w:bottom w:val="none" w:sz="0" w:space="0" w:color="auto"/>
        <w:right w:val="none" w:sz="0" w:space="0" w:color="auto"/>
      </w:divBdr>
    </w:div>
    <w:div w:id="206839586">
      <w:bodyDiv w:val="1"/>
      <w:marLeft w:val="0"/>
      <w:marRight w:val="0"/>
      <w:marTop w:val="0"/>
      <w:marBottom w:val="0"/>
      <w:divBdr>
        <w:top w:val="none" w:sz="0" w:space="0" w:color="auto"/>
        <w:left w:val="none" w:sz="0" w:space="0" w:color="auto"/>
        <w:bottom w:val="none" w:sz="0" w:space="0" w:color="auto"/>
        <w:right w:val="none" w:sz="0" w:space="0" w:color="auto"/>
      </w:divBdr>
    </w:div>
    <w:div w:id="320818703">
      <w:bodyDiv w:val="1"/>
      <w:marLeft w:val="0"/>
      <w:marRight w:val="0"/>
      <w:marTop w:val="0"/>
      <w:marBottom w:val="0"/>
      <w:divBdr>
        <w:top w:val="none" w:sz="0" w:space="0" w:color="auto"/>
        <w:left w:val="none" w:sz="0" w:space="0" w:color="auto"/>
        <w:bottom w:val="none" w:sz="0" w:space="0" w:color="auto"/>
        <w:right w:val="none" w:sz="0" w:space="0" w:color="auto"/>
      </w:divBdr>
    </w:div>
    <w:div w:id="372311474">
      <w:bodyDiv w:val="1"/>
      <w:marLeft w:val="0"/>
      <w:marRight w:val="0"/>
      <w:marTop w:val="0"/>
      <w:marBottom w:val="0"/>
      <w:divBdr>
        <w:top w:val="none" w:sz="0" w:space="0" w:color="auto"/>
        <w:left w:val="none" w:sz="0" w:space="0" w:color="auto"/>
        <w:bottom w:val="none" w:sz="0" w:space="0" w:color="auto"/>
        <w:right w:val="none" w:sz="0" w:space="0" w:color="auto"/>
      </w:divBdr>
    </w:div>
    <w:div w:id="383256355">
      <w:bodyDiv w:val="1"/>
      <w:marLeft w:val="0"/>
      <w:marRight w:val="0"/>
      <w:marTop w:val="0"/>
      <w:marBottom w:val="0"/>
      <w:divBdr>
        <w:top w:val="none" w:sz="0" w:space="0" w:color="auto"/>
        <w:left w:val="none" w:sz="0" w:space="0" w:color="auto"/>
        <w:bottom w:val="none" w:sz="0" w:space="0" w:color="auto"/>
        <w:right w:val="none" w:sz="0" w:space="0" w:color="auto"/>
      </w:divBdr>
    </w:div>
    <w:div w:id="479543141">
      <w:bodyDiv w:val="1"/>
      <w:marLeft w:val="0"/>
      <w:marRight w:val="0"/>
      <w:marTop w:val="0"/>
      <w:marBottom w:val="0"/>
      <w:divBdr>
        <w:top w:val="none" w:sz="0" w:space="0" w:color="auto"/>
        <w:left w:val="none" w:sz="0" w:space="0" w:color="auto"/>
        <w:bottom w:val="none" w:sz="0" w:space="0" w:color="auto"/>
        <w:right w:val="none" w:sz="0" w:space="0" w:color="auto"/>
      </w:divBdr>
    </w:div>
    <w:div w:id="499934231">
      <w:bodyDiv w:val="1"/>
      <w:marLeft w:val="0"/>
      <w:marRight w:val="0"/>
      <w:marTop w:val="0"/>
      <w:marBottom w:val="0"/>
      <w:divBdr>
        <w:top w:val="none" w:sz="0" w:space="0" w:color="auto"/>
        <w:left w:val="none" w:sz="0" w:space="0" w:color="auto"/>
        <w:bottom w:val="none" w:sz="0" w:space="0" w:color="auto"/>
        <w:right w:val="none" w:sz="0" w:space="0" w:color="auto"/>
      </w:divBdr>
    </w:div>
    <w:div w:id="559753848">
      <w:bodyDiv w:val="1"/>
      <w:marLeft w:val="0"/>
      <w:marRight w:val="0"/>
      <w:marTop w:val="0"/>
      <w:marBottom w:val="0"/>
      <w:divBdr>
        <w:top w:val="none" w:sz="0" w:space="0" w:color="auto"/>
        <w:left w:val="none" w:sz="0" w:space="0" w:color="auto"/>
        <w:bottom w:val="none" w:sz="0" w:space="0" w:color="auto"/>
        <w:right w:val="none" w:sz="0" w:space="0" w:color="auto"/>
      </w:divBdr>
    </w:div>
    <w:div w:id="613564374">
      <w:bodyDiv w:val="1"/>
      <w:marLeft w:val="0"/>
      <w:marRight w:val="0"/>
      <w:marTop w:val="0"/>
      <w:marBottom w:val="0"/>
      <w:divBdr>
        <w:top w:val="none" w:sz="0" w:space="0" w:color="auto"/>
        <w:left w:val="none" w:sz="0" w:space="0" w:color="auto"/>
        <w:bottom w:val="none" w:sz="0" w:space="0" w:color="auto"/>
        <w:right w:val="none" w:sz="0" w:space="0" w:color="auto"/>
      </w:divBdr>
    </w:div>
    <w:div w:id="665402804">
      <w:bodyDiv w:val="1"/>
      <w:marLeft w:val="0"/>
      <w:marRight w:val="0"/>
      <w:marTop w:val="0"/>
      <w:marBottom w:val="0"/>
      <w:divBdr>
        <w:top w:val="none" w:sz="0" w:space="0" w:color="auto"/>
        <w:left w:val="none" w:sz="0" w:space="0" w:color="auto"/>
        <w:bottom w:val="none" w:sz="0" w:space="0" w:color="auto"/>
        <w:right w:val="none" w:sz="0" w:space="0" w:color="auto"/>
      </w:divBdr>
    </w:div>
    <w:div w:id="697855887">
      <w:bodyDiv w:val="1"/>
      <w:marLeft w:val="0"/>
      <w:marRight w:val="0"/>
      <w:marTop w:val="0"/>
      <w:marBottom w:val="0"/>
      <w:divBdr>
        <w:top w:val="none" w:sz="0" w:space="0" w:color="auto"/>
        <w:left w:val="none" w:sz="0" w:space="0" w:color="auto"/>
        <w:bottom w:val="none" w:sz="0" w:space="0" w:color="auto"/>
        <w:right w:val="none" w:sz="0" w:space="0" w:color="auto"/>
      </w:divBdr>
    </w:div>
    <w:div w:id="704410330">
      <w:bodyDiv w:val="1"/>
      <w:marLeft w:val="0"/>
      <w:marRight w:val="0"/>
      <w:marTop w:val="0"/>
      <w:marBottom w:val="0"/>
      <w:divBdr>
        <w:top w:val="none" w:sz="0" w:space="0" w:color="auto"/>
        <w:left w:val="none" w:sz="0" w:space="0" w:color="auto"/>
        <w:bottom w:val="none" w:sz="0" w:space="0" w:color="auto"/>
        <w:right w:val="none" w:sz="0" w:space="0" w:color="auto"/>
      </w:divBdr>
    </w:div>
    <w:div w:id="724107320">
      <w:bodyDiv w:val="1"/>
      <w:marLeft w:val="0"/>
      <w:marRight w:val="0"/>
      <w:marTop w:val="0"/>
      <w:marBottom w:val="0"/>
      <w:divBdr>
        <w:top w:val="none" w:sz="0" w:space="0" w:color="auto"/>
        <w:left w:val="none" w:sz="0" w:space="0" w:color="auto"/>
        <w:bottom w:val="none" w:sz="0" w:space="0" w:color="auto"/>
        <w:right w:val="none" w:sz="0" w:space="0" w:color="auto"/>
      </w:divBdr>
    </w:div>
    <w:div w:id="744958947">
      <w:bodyDiv w:val="1"/>
      <w:marLeft w:val="0"/>
      <w:marRight w:val="0"/>
      <w:marTop w:val="0"/>
      <w:marBottom w:val="0"/>
      <w:divBdr>
        <w:top w:val="none" w:sz="0" w:space="0" w:color="auto"/>
        <w:left w:val="none" w:sz="0" w:space="0" w:color="auto"/>
        <w:bottom w:val="none" w:sz="0" w:space="0" w:color="auto"/>
        <w:right w:val="none" w:sz="0" w:space="0" w:color="auto"/>
      </w:divBdr>
    </w:div>
    <w:div w:id="803161232">
      <w:bodyDiv w:val="1"/>
      <w:marLeft w:val="0"/>
      <w:marRight w:val="0"/>
      <w:marTop w:val="0"/>
      <w:marBottom w:val="0"/>
      <w:divBdr>
        <w:top w:val="none" w:sz="0" w:space="0" w:color="auto"/>
        <w:left w:val="none" w:sz="0" w:space="0" w:color="auto"/>
        <w:bottom w:val="none" w:sz="0" w:space="0" w:color="auto"/>
        <w:right w:val="none" w:sz="0" w:space="0" w:color="auto"/>
      </w:divBdr>
    </w:div>
    <w:div w:id="816454084">
      <w:bodyDiv w:val="1"/>
      <w:marLeft w:val="0"/>
      <w:marRight w:val="0"/>
      <w:marTop w:val="0"/>
      <w:marBottom w:val="0"/>
      <w:divBdr>
        <w:top w:val="none" w:sz="0" w:space="0" w:color="auto"/>
        <w:left w:val="none" w:sz="0" w:space="0" w:color="auto"/>
        <w:bottom w:val="none" w:sz="0" w:space="0" w:color="auto"/>
        <w:right w:val="none" w:sz="0" w:space="0" w:color="auto"/>
      </w:divBdr>
    </w:div>
    <w:div w:id="829324214">
      <w:bodyDiv w:val="1"/>
      <w:marLeft w:val="0"/>
      <w:marRight w:val="0"/>
      <w:marTop w:val="0"/>
      <w:marBottom w:val="0"/>
      <w:divBdr>
        <w:top w:val="none" w:sz="0" w:space="0" w:color="auto"/>
        <w:left w:val="none" w:sz="0" w:space="0" w:color="auto"/>
        <w:bottom w:val="none" w:sz="0" w:space="0" w:color="auto"/>
        <w:right w:val="none" w:sz="0" w:space="0" w:color="auto"/>
      </w:divBdr>
    </w:div>
    <w:div w:id="842285952">
      <w:bodyDiv w:val="1"/>
      <w:marLeft w:val="0"/>
      <w:marRight w:val="0"/>
      <w:marTop w:val="0"/>
      <w:marBottom w:val="0"/>
      <w:divBdr>
        <w:top w:val="none" w:sz="0" w:space="0" w:color="auto"/>
        <w:left w:val="none" w:sz="0" w:space="0" w:color="auto"/>
        <w:bottom w:val="none" w:sz="0" w:space="0" w:color="auto"/>
        <w:right w:val="none" w:sz="0" w:space="0" w:color="auto"/>
      </w:divBdr>
    </w:div>
    <w:div w:id="904875758">
      <w:bodyDiv w:val="1"/>
      <w:marLeft w:val="0"/>
      <w:marRight w:val="0"/>
      <w:marTop w:val="0"/>
      <w:marBottom w:val="0"/>
      <w:divBdr>
        <w:top w:val="none" w:sz="0" w:space="0" w:color="auto"/>
        <w:left w:val="none" w:sz="0" w:space="0" w:color="auto"/>
        <w:bottom w:val="none" w:sz="0" w:space="0" w:color="auto"/>
        <w:right w:val="none" w:sz="0" w:space="0" w:color="auto"/>
      </w:divBdr>
    </w:div>
    <w:div w:id="917515269">
      <w:bodyDiv w:val="1"/>
      <w:marLeft w:val="0"/>
      <w:marRight w:val="0"/>
      <w:marTop w:val="0"/>
      <w:marBottom w:val="0"/>
      <w:divBdr>
        <w:top w:val="none" w:sz="0" w:space="0" w:color="auto"/>
        <w:left w:val="none" w:sz="0" w:space="0" w:color="auto"/>
        <w:bottom w:val="none" w:sz="0" w:space="0" w:color="auto"/>
        <w:right w:val="none" w:sz="0" w:space="0" w:color="auto"/>
      </w:divBdr>
    </w:div>
    <w:div w:id="943534385">
      <w:bodyDiv w:val="1"/>
      <w:marLeft w:val="0"/>
      <w:marRight w:val="0"/>
      <w:marTop w:val="0"/>
      <w:marBottom w:val="0"/>
      <w:divBdr>
        <w:top w:val="none" w:sz="0" w:space="0" w:color="auto"/>
        <w:left w:val="none" w:sz="0" w:space="0" w:color="auto"/>
        <w:bottom w:val="none" w:sz="0" w:space="0" w:color="auto"/>
        <w:right w:val="none" w:sz="0" w:space="0" w:color="auto"/>
      </w:divBdr>
    </w:div>
    <w:div w:id="1050618251">
      <w:bodyDiv w:val="1"/>
      <w:marLeft w:val="0"/>
      <w:marRight w:val="0"/>
      <w:marTop w:val="0"/>
      <w:marBottom w:val="0"/>
      <w:divBdr>
        <w:top w:val="none" w:sz="0" w:space="0" w:color="auto"/>
        <w:left w:val="none" w:sz="0" w:space="0" w:color="auto"/>
        <w:bottom w:val="none" w:sz="0" w:space="0" w:color="auto"/>
        <w:right w:val="none" w:sz="0" w:space="0" w:color="auto"/>
      </w:divBdr>
    </w:div>
    <w:div w:id="1182549221">
      <w:bodyDiv w:val="1"/>
      <w:marLeft w:val="0"/>
      <w:marRight w:val="0"/>
      <w:marTop w:val="0"/>
      <w:marBottom w:val="0"/>
      <w:divBdr>
        <w:top w:val="none" w:sz="0" w:space="0" w:color="auto"/>
        <w:left w:val="none" w:sz="0" w:space="0" w:color="auto"/>
        <w:bottom w:val="none" w:sz="0" w:space="0" w:color="auto"/>
        <w:right w:val="none" w:sz="0" w:space="0" w:color="auto"/>
      </w:divBdr>
    </w:div>
    <w:div w:id="1261522142">
      <w:bodyDiv w:val="1"/>
      <w:marLeft w:val="0"/>
      <w:marRight w:val="0"/>
      <w:marTop w:val="0"/>
      <w:marBottom w:val="0"/>
      <w:divBdr>
        <w:top w:val="none" w:sz="0" w:space="0" w:color="auto"/>
        <w:left w:val="none" w:sz="0" w:space="0" w:color="auto"/>
        <w:bottom w:val="none" w:sz="0" w:space="0" w:color="auto"/>
        <w:right w:val="none" w:sz="0" w:space="0" w:color="auto"/>
      </w:divBdr>
    </w:div>
    <w:div w:id="1278179056">
      <w:bodyDiv w:val="1"/>
      <w:marLeft w:val="0"/>
      <w:marRight w:val="0"/>
      <w:marTop w:val="0"/>
      <w:marBottom w:val="0"/>
      <w:divBdr>
        <w:top w:val="none" w:sz="0" w:space="0" w:color="auto"/>
        <w:left w:val="none" w:sz="0" w:space="0" w:color="auto"/>
        <w:bottom w:val="none" w:sz="0" w:space="0" w:color="auto"/>
        <w:right w:val="none" w:sz="0" w:space="0" w:color="auto"/>
      </w:divBdr>
    </w:div>
    <w:div w:id="1330207273">
      <w:bodyDiv w:val="1"/>
      <w:marLeft w:val="0"/>
      <w:marRight w:val="0"/>
      <w:marTop w:val="0"/>
      <w:marBottom w:val="0"/>
      <w:divBdr>
        <w:top w:val="none" w:sz="0" w:space="0" w:color="auto"/>
        <w:left w:val="none" w:sz="0" w:space="0" w:color="auto"/>
        <w:bottom w:val="none" w:sz="0" w:space="0" w:color="auto"/>
        <w:right w:val="none" w:sz="0" w:space="0" w:color="auto"/>
      </w:divBdr>
    </w:div>
    <w:div w:id="1358389229">
      <w:bodyDiv w:val="1"/>
      <w:marLeft w:val="0"/>
      <w:marRight w:val="0"/>
      <w:marTop w:val="0"/>
      <w:marBottom w:val="0"/>
      <w:divBdr>
        <w:top w:val="none" w:sz="0" w:space="0" w:color="auto"/>
        <w:left w:val="none" w:sz="0" w:space="0" w:color="auto"/>
        <w:bottom w:val="none" w:sz="0" w:space="0" w:color="auto"/>
        <w:right w:val="none" w:sz="0" w:space="0" w:color="auto"/>
      </w:divBdr>
    </w:div>
    <w:div w:id="1363553279">
      <w:bodyDiv w:val="1"/>
      <w:marLeft w:val="0"/>
      <w:marRight w:val="0"/>
      <w:marTop w:val="0"/>
      <w:marBottom w:val="0"/>
      <w:divBdr>
        <w:top w:val="none" w:sz="0" w:space="0" w:color="auto"/>
        <w:left w:val="none" w:sz="0" w:space="0" w:color="auto"/>
        <w:bottom w:val="none" w:sz="0" w:space="0" w:color="auto"/>
        <w:right w:val="none" w:sz="0" w:space="0" w:color="auto"/>
      </w:divBdr>
    </w:div>
    <w:div w:id="1380203574">
      <w:bodyDiv w:val="1"/>
      <w:marLeft w:val="0"/>
      <w:marRight w:val="0"/>
      <w:marTop w:val="0"/>
      <w:marBottom w:val="0"/>
      <w:divBdr>
        <w:top w:val="none" w:sz="0" w:space="0" w:color="auto"/>
        <w:left w:val="none" w:sz="0" w:space="0" w:color="auto"/>
        <w:bottom w:val="none" w:sz="0" w:space="0" w:color="auto"/>
        <w:right w:val="none" w:sz="0" w:space="0" w:color="auto"/>
      </w:divBdr>
    </w:div>
    <w:div w:id="1432816043">
      <w:bodyDiv w:val="1"/>
      <w:marLeft w:val="0"/>
      <w:marRight w:val="0"/>
      <w:marTop w:val="0"/>
      <w:marBottom w:val="0"/>
      <w:divBdr>
        <w:top w:val="none" w:sz="0" w:space="0" w:color="auto"/>
        <w:left w:val="none" w:sz="0" w:space="0" w:color="auto"/>
        <w:bottom w:val="none" w:sz="0" w:space="0" w:color="auto"/>
        <w:right w:val="none" w:sz="0" w:space="0" w:color="auto"/>
      </w:divBdr>
    </w:div>
    <w:div w:id="1518733929">
      <w:bodyDiv w:val="1"/>
      <w:marLeft w:val="0"/>
      <w:marRight w:val="0"/>
      <w:marTop w:val="0"/>
      <w:marBottom w:val="0"/>
      <w:divBdr>
        <w:top w:val="none" w:sz="0" w:space="0" w:color="auto"/>
        <w:left w:val="none" w:sz="0" w:space="0" w:color="auto"/>
        <w:bottom w:val="none" w:sz="0" w:space="0" w:color="auto"/>
        <w:right w:val="none" w:sz="0" w:space="0" w:color="auto"/>
      </w:divBdr>
    </w:div>
    <w:div w:id="1584336574">
      <w:bodyDiv w:val="1"/>
      <w:marLeft w:val="0"/>
      <w:marRight w:val="0"/>
      <w:marTop w:val="0"/>
      <w:marBottom w:val="0"/>
      <w:divBdr>
        <w:top w:val="none" w:sz="0" w:space="0" w:color="auto"/>
        <w:left w:val="none" w:sz="0" w:space="0" w:color="auto"/>
        <w:bottom w:val="none" w:sz="0" w:space="0" w:color="auto"/>
        <w:right w:val="none" w:sz="0" w:space="0" w:color="auto"/>
      </w:divBdr>
    </w:div>
    <w:div w:id="1635527999">
      <w:bodyDiv w:val="1"/>
      <w:marLeft w:val="0"/>
      <w:marRight w:val="0"/>
      <w:marTop w:val="0"/>
      <w:marBottom w:val="0"/>
      <w:divBdr>
        <w:top w:val="none" w:sz="0" w:space="0" w:color="auto"/>
        <w:left w:val="none" w:sz="0" w:space="0" w:color="auto"/>
        <w:bottom w:val="none" w:sz="0" w:space="0" w:color="auto"/>
        <w:right w:val="none" w:sz="0" w:space="0" w:color="auto"/>
      </w:divBdr>
    </w:div>
    <w:div w:id="1797988937">
      <w:bodyDiv w:val="1"/>
      <w:marLeft w:val="0"/>
      <w:marRight w:val="0"/>
      <w:marTop w:val="0"/>
      <w:marBottom w:val="0"/>
      <w:divBdr>
        <w:top w:val="none" w:sz="0" w:space="0" w:color="auto"/>
        <w:left w:val="none" w:sz="0" w:space="0" w:color="auto"/>
        <w:bottom w:val="none" w:sz="0" w:space="0" w:color="auto"/>
        <w:right w:val="none" w:sz="0" w:space="0" w:color="auto"/>
      </w:divBdr>
    </w:div>
    <w:div w:id="1810122653">
      <w:bodyDiv w:val="1"/>
      <w:marLeft w:val="0"/>
      <w:marRight w:val="0"/>
      <w:marTop w:val="0"/>
      <w:marBottom w:val="0"/>
      <w:divBdr>
        <w:top w:val="none" w:sz="0" w:space="0" w:color="auto"/>
        <w:left w:val="none" w:sz="0" w:space="0" w:color="auto"/>
        <w:bottom w:val="none" w:sz="0" w:space="0" w:color="auto"/>
        <w:right w:val="none" w:sz="0" w:space="0" w:color="auto"/>
      </w:divBdr>
    </w:div>
    <w:div w:id="1901558079">
      <w:bodyDiv w:val="1"/>
      <w:marLeft w:val="0"/>
      <w:marRight w:val="0"/>
      <w:marTop w:val="0"/>
      <w:marBottom w:val="0"/>
      <w:divBdr>
        <w:top w:val="none" w:sz="0" w:space="0" w:color="auto"/>
        <w:left w:val="none" w:sz="0" w:space="0" w:color="auto"/>
        <w:bottom w:val="none" w:sz="0" w:space="0" w:color="auto"/>
        <w:right w:val="none" w:sz="0" w:space="0" w:color="auto"/>
      </w:divBdr>
    </w:div>
    <w:div w:id="1972055053">
      <w:bodyDiv w:val="1"/>
      <w:marLeft w:val="0"/>
      <w:marRight w:val="0"/>
      <w:marTop w:val="0"/>
      <w:marBottom w:val="0"/>
      <w:divBdr>
        <w:top w:val="none" w:sz="0" w:space="0" w:color="auto"/>
        <w:left w:val="none" w:sz="0" w:space="0" w:color="auto"/>
        <w:bottom w:val="none" w:sz="0" w:space="0" w:color="auto"/>
        <w:right w:val="none" w:sz="0" w:space="0" w:color="auto"/>
      </w:divBdr>
    </w:div>
    <w:div w:id="2114547715">
      <w:bodyDiv w:val="1"/>
      <w:marLeft w:val="0"/>
      <w:marRight w:val="0"/>
      <w:marTop w:val="0"/>
      <w:marBottom w:val="0"/>
      <w:divBdr>
        <w:top w:val="none" w:sz="0" w:space="0" w:color="auto"/>
        <w:left w:val="none" w:sz="0" w:space="0" w:color="auto"/>
        <w:bottom w:val="none" w:sz="0" w:space="0" w:color="auto"/>
        <w:right w:val="none" w:sz="0" w:space="0" w:color="auto"/>
      </w:divBdr>
    </w:div>
    <w:div w:id="2117944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footer" Target="footer2.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s>
</file>

<file path=word/_rels/header1.xml.rels><?xml version="1.0" encoding="UTF-8" standalone="yes"?>
<Relationships xmlns="http://schemas.openxmlformats.org/package/2006/relationships"><Relationship Id="rId1" Type="http://schemas.openxmlformats.org/officeDocument/2006/relationships/image" Target="media/image47.jpeg"/></Relationships>
</file>

<file path=word/_rels/header2.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48.png"/></Relationships>
</file>

<file path=word/_rels/settings.xml.rels><?xml version="1.0" encoding="UTF-8" standalone="yes"?>
<Relationships xmlns="http://schemas.openxmlformats.org/package/2006/relationships"><Relationship Id="rId1" Type="http://schemas.openxmlformats.org/officeDocument/2006/relationships/attachedTemplate" Target="file:///C:\VALERIE\Administratif\Mod&#232;lesTWS\Contrat%20maintenance%20VIERGE.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E8842F-B986-45AF-A773-EC7DDE5269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Contrat maintenance VIERGE</Template>
  <TotalTime>25</TotalTime>
  <Pages>32</Pages>
  <Words>4738</Words>
  <Characters>26065</Characters>
  <Application>Microsoft Office Word</Application>
  <DocSecurity>0</DocSecurity>
  <Lines>217</Lines>
  <Paragraphs>61</Paragraphs>
  <ScaleCrop>false</ScaleCrop>
  <HeadingPairs>
    <vt:vector size="2" baseType="variant">
      <vt:variant>
        <vt:lpstr>Titre</vt:lpstr>
      </vt:variant>
      <vt:variant>
        <vt:i4>1</vt:i4>
      </vt:variant>
    </vt:vector>
  </HeadingPairs>
  <TitlesOfParts>
    <vt:vector size="1" baseType="lpstr">
      <vt:lpstr>Mémoire technique</vt:lpstr>
    </vt:vector>
  </TitlesOfParts>
  <Company>TWS</Company>
  <LinksUpToDate>false</LinksUpToDate>
  <CharactersWithSpaces>30742</CharactersWithSpaces>
  <SharedDoc>false</SharedDoc>
  <HLinks>
    <vt:vector size="12" baseType="variant">
      <vt:variant>
        <vt:i4>4390933</vt:i4>
      </vt:variant>
      <vt:variant>
        <vt:i4>3</vt:i4>
      </vt:variant>
      <vt:variant>
        <vt:i4>0</vt:i4>
      </vt:variant>
      <vt:variant>
        <vt:i4>5</vt:i4>
      </vt:variant>
      <vt:variant>
        <vt:lpwstr>http://www.twssa.com/</vt:lpwstr>
      </vt:variant>
      <vt:variant>
        <vt:lpwstr/>
      </vt:variant>
      <vt:variant>
        <vt:i4>6815822</vt:i4>
      </vt:variant>
      <vt:variant>
        <vt:i4>0</vt:i4>
      </vt:variant>
      <vt:variant>
        <vt:i4>0</vt:i4>
      </vt:variant>
      <vt:variant>
        <vt:i4>5</vt:i4>
      </vt:variant>
      <vt:variant>
        <vt:lpwstr>mailto:info@twssa.com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Mémoire technique</dc:title>
  <dc:creator>Valérie Cambert</dc:creator>
  <dc:description>Numéro de contrat</dc:description>
  <cp:lastModifiedBy>Valerie Cambert</cp:lastModifiedBy>
  <cp:revision>19</cp:revision>
  <cp:lastPrinted>2022-01-17T07:17:00Z</cp:lastPrinted>
  <dcterms:created xsi:type="dcterms:W3CDTF">2023-11-08T01:47:00Z</dcterms:created>
  <dcterms:modified xsi:type="dcterms:W3CDTF">2023-11-08T13:14:00Z</dcterms:modified>
</cp:coreProperties>
</file>